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96E7" w14:textId="77777777" w:rsidR="00F718ED" w:rsidRPr="00F718ED" w:rsidRDefault="00F718ED" w:rsidP="00F718ED">
      <w:pPr>
        <w:pStyle w:val="PRT"/>
        <w:numPr>
          <w:ilvl w:val="0"/>
          <w:numId w:val="0"/>
        </w:numPr>
        <w:jc w:val="center"/>
      </w:pPr>
      <w:r>
        <w:t>VELUX SoCal Dynamic Dome Skylight</w:t>
      </w:r>
    </w:p>
    <w:p w14:paraId="011073E9" w14:textId="2AF82EAF" w:rsidR="00FF4075" w:rsidRDefault="0004761D" w:rsidP="0094325A">
      <w:pPr>
        <w:pStyle w:val="SCT"/>
        <w:jc w:val="center"/>
        <w:rPr>
          <w:rStyle w:val="NAM"/>
          <w:bCs/>
        </w:rPr>
      </w:pPr>
      <w:r w:rsidRPr="00F6173E">
        <w:t xml:space="preserve">SECTION </w:t>
      </w:r>
      <w:r w:rsidR="00F94A0A">
        <w:rPr>
          <w:rStyle w:val="NUM"/>
        </w:rPr>
        <w:t>08 62 0</w:t>
      </w:r>
      <w:r w:rsidRPr="0094325A">
        <w:rPr>
          <w:rStyle w:val="NUM"/>
        </w:rPr>
        <w:t>0</w:t>
      </w:r>
      <w:r w:rsidRPr="00F6173E">
        <w:t xml:space="preserve"> </w:t>
      </w:r>
      <w:r w:rsidR="006B1506" w:rsidRPr="00F6173E">
        <w:t>–</w:t>
      </w:r>
      <w:r w:rsidR="00F718ED">
        <w:t xml:space="preserve"> </w:t>
      </w:r>
      <w:r w:rsidRPr="0094325A">
        <w:rPr>
          <w:rStyle w:val="NAM"/>
          <w:bCs/>
        </w:rPr>
        <w:t>UNIT SKYLIGHTS</w:t>
      </w:r>
    </w:p>
    <w:p w14:paraId="6F3B6DE2" w14:textId="77777777" w:rsidR="00FF4075" w:rsidRPr="001C10D8" w:rsidRDefault="00FF4075" w:rsidP="009A737B">
      <w:pPr>
        <w:pStyle w:val="PRT"/>
      </w:pPr>
      <w:r w:rsidRPr="001C10D8">
        <w:t>GENERAL</w:t>
      </w:r>
    </w:p>
    <w:p w14:paraId="55F378CD" w14:textId="77777777" w:rsidR="00FF4075" w:rsidRDefault="001C10D8" w:rsidP="009A737B">
      <w:pPr>
        <w:pStyle w:val="ART"/>
      </w:pPr>
      <w:r>
        <w:t>SECTION INCLUDES</w:t>
      </w:r>
    </w:p>
    <w:p w14:paraId="786E4608" w14:textId="1E4CB71B" w:rsidR="00FF4075" w:rsidRDefault="00A452EB" w:rsidP="009A737B">
      <w:pPr>
        <w:pStyle w:val="PR1"/>
      </w:pPr>
      <w:r>
        <w:t>Dynamic dome</w:t>
      </w:r>
      <w:r w:rsidR="001C10D8">
        <w:t xml:space="preserve"> u</w:t>
      </w:r>
      <w:r w:rsidR="000670CE">
        <w:t xml:space="preserve">nit skylight </w:t>
      </w:r>
      <w:r w:rsidR="0094325A">
        <w:t xml:space="preserve">with formed curb </w:t>
      </w:r>
      <w:r w:rsidR="00C041B2">
        <w:t>counterflashing</w:t>
      </w:r>
      <w:r w:rsidR="0094325A">
        <w:t xml:space="preserve"> for </w:t>
      </w:r>
      <w:r w:rsidR="00FF4075">
        <w:t>mount</w:t>
      </w:r>
      <w:r w:rsidR="0094325A">
        <w:t>ing</w:t>
      </w:r>
      <w:r w:rsidR="00FF4075">
        <w:t xml:space="preserve"> on </w:t>
      </w:r>
      <w:r w:rsidR="002E3FDC">
        <w:t xml:space="preserve">site-built or </w:t>
      </w:r>
      <w:r w:rsidR="00FF4075" w:rsidRPr="00716992">
        <w:t>prefabricated</w:t>
      </w:r>
      <w:r w:rsidR="00FF4075">
        <w:t xml:space="preserve"> </w:t>
      </w:r>
      <w:r w:rsidR="002F2BDB">
        <w:t xml:space="preserve">roof </w:t>
      </w:r>
      <w:r w:rsidR="00FF4075">
        <w:t>curbs</w:t>
      </w:r>
      <w:r w:rsidR="00593B4B">
        <w:t>, for flat</w:t>
      </w:r>
      <w:r w:rsidR="006A55DD">
        <w:t>,</w:t>
      </w:r>
      <w:r w:rsidR="00593B4B">
        <w:t xml:space="preserve"> low-slope </w:t>
      </w:r>
      <w:r w:rsidR="006A55DD">
        <w:t xml:space="preserve">and steep-slope </w:t>
      </w:r>
      <w:r w:rsidR="00593B4B">
        <w:t>roofing applications</w:t>
      </w:r>
      <w:r w:rsidR="00FF4075">
        <w:t>.</w:t>
      </w:r>
    </w:p>
    <w:p w14:paraId="3981A0E2" w14:textId="77777777" w:rsidR="001C10D8" w:rsidRDefault="001C10D8" w:rsidP="009A737B">
      <w:pPr>
        <w:pStyle w:val="ART"/>
      </w:pPr>
      <w:r>
        <w:t>RELATED REQUIREMENTS</w:t>
      </w:r>
    </w:p>
    <w:p w14:paraId="259E7A30" w14:textId="76279C33" w:rsidR="0094325A" w:rsidRDefault="0094325A" w:rsidP="009A737B">
      <w:pPr>
        <w:pStyle w:val="PR1"/>
        <w:rPr>
          <w:spacing w:val="-6"/>
        </w:rPr>
      </w:pPr>
      <w:r w:rsidRPr="00204B4C">
        <w:rPr>
          <w:spacing w:val="-6"/>
        </w:rPr>
        <w:t xml:space="preserve">Section 061053 "Miscellaneous Rough Carpentry" for </w:t>
      </w:r>
      <w:r w:rsidR="00887B3F">
        <w:rPr>
          <w:spacing w:val="-6"/>
        </w:rPr>
        <w:t xml:space="preserve">site-built </w:t>
      </w:r>
      <w:r w:rsidR="00E955F0" w:rsidRPr="00204B4C">
        <w:rPr>
          <w:spacing w:val="-6"/>
        </w:rPr>
        <w:t xml:space="preserve">wood </w:t>
      </w:r>
      <w:r w:rsidR="006B0D6A">
        <w:rPr>
          <w:spacing w:val="-6"/>
        </w:rPr>
        <w:t xml:space="preserve">roof </w:t>
      </w:r>
      <w:r w:rsidR="00E955F0" w:rsidRPr="00204B4C">
        <w:rPr>
          <w:spacing w:val="-6"/>
        </w:rPr>
        <w:t xml:space="preserve">curbs </w:t>
      </w:r>
      <w:r w:rsidR="00134332">
        <w:rPr>
          <w:spacing w:val="-6"/>
        </w:rPr>
        <w:t xml:space="preserve">and </w:t>
      </w:r>
      <w:proofErr w:type="spellStart"/>
      <w:r w:rsidR="00134332">
        <w:rPr>
          <w:spacing w:val="-6"/>
        </w:rPr>
        <w:t>nailers</w:t>
      </w:r>
      <w:proofErr w:type="spellEnd"/>
      <w:r w:rsidR="00134332">
        <w:rPr>
          <w:spacing w:val="-6"/>
        </w:rPr>
        <w:t xml:space="preserve"> </w:t>
      </w:r>
      <w:r w:rsidR="00E955F0" w:rsidRPr="00204B4C">
        <w:rPr>
          <w:spacing w:val="-6"/>
        </w:rPr>
        <w:t>for unit skylights.</w:t>
      </w:r>
    </w:p>
    <w:p w14:paraId="4BC2508A" w14:textId="47449D34" w:rsidR="006B0D6A" w:rsidRPr="00204B4C" w:rsidRDefault="006B0D6A" w:rsidP="009A737B">
      <w:pPr>
        <w:pStyle w:val="PR1"/>
        <w:rPr>
          <w:spacing w:val="-6"/>
        </w:rPr>
      </w:pPr>
      <w:r>
        <w:rPr>
          <w:spacing w:val="-6"/>
        </w:rPr>
        <w:t>Division 07 roofing section for flashing and roofing terminations at unit skylight curbs.</w:t>
      </w:r>
    </w:p>
    <w:p w14:paraId="1083E336" w14:textId="68A03C59" w:rsidR="006B0D6A" w:rsidRDefault="0094325A" w:rsidP="003949B4">
      <w:pPr>
        <w:pStyle w:val="PR1"/>
      </w:pPr>
      <w:r>
        <w:t xml:space="preserve">Section 077200 "Roof Accessories" for manufactured </w:t>
      </w:r>
      <w:r w:rsidR="006B0D6A">
        <w:t xml:space="preserve">metal </w:t>
      </w:r>
      <w:r>
        <w:t>roof curbs for unit skylights.</w:t>
      </w:r>
    </w:p>
    <w:p w14:paraId="046C6F89" w14:textId="77777777" w:rsidR="006A5D57" w:rsidRPr="005F32CD" w:rsidRDefault="006A5D57" w:rsidP="009A737B">
      <w:pPr>
        <w:pStyle w:val="ART"/>
      </w:pPr>
      <w:r w:rsidRPr="005F32CD">
        <w:t>REFERENCE STANDARDS</w:t>
      </w:r>
    </w:p>
    <w:p w14:paraId="3C62BFAC" w14:textId="77777777" w:rsidR="00DC7882" w:rsidRPr="00727F54" w:rsidRDefault="00DC7882" w:rsidP="00DC7882">
      <w:pPr>
        <w:pStyle w:val="PR1"/>
      </w:pPr>
      <w:r w:rsidRPr="00727F54">
        <w:t>General: Applicable edition of references cited in this Section is current edition published on date of issue of Project specifications, unless otherwise required by building code in force.</w:t>
      </w:r>
    </w:p>
    <w:p w14:paraId="335FFF5A" w14:textId="4CFC68AF" w:rsidR="00E955F0" w:rsidRDefault="00C041B2" w:rsidP="00E955F0">
      <w:pPr>
        <w:pStyle w:val="PR1"/>
      </w:pPr>
      <w:r w:rsidRPr="00E955F0">
        <w:t>American Architectural Manufacturers Association</w:t>
      </w:r>
      <w:r w:rsidR="0086558E">
        <w:t xml:space="preserve"> (</w:t>
      </w:r>
      <w:hyperlink r:id="rId8" w:history="1">
        <w:r w:rsidR="0086558E" w:rsidRPr="00D917EF">
          <w:rPr>
            <w:rStyle w:val="Hyperlink"/>
          </w:rPr>
          <w:t>www.aama.net</w:t>
        </w:r>
      </w:hyperlink>
      <w:r w:rsidR="0086558E">
        <w:t xml:space="preserve">), </w:t>
      </w:r>
      <w:r w:rsidRPr="00E955F0">
        <w:t>Window &amp; Door Manufacturers Association</w:t>
      </w:r>
      <w:r w:rsidR="0086558E">
        <w:t xml:space="preserve"> (</w:t>
      </w:r>
      <w:hyperlink r:id="rId9" w:history="1">
        <w:r w:rsidR="0086558E" w:rsidRPr="00D917EF">
          <w:rPr>
            <w:rStyle w:val="Hyperlink"/>
          </w:rPr>
          <w:t>www.wdma.com</w:t>
        </w:r>
      </w:hyperlink>
      <w:r w:rsidR="0086558E">
        <w:t xml:space="preserve">), </w:t>
      </w:r>
      <w:r w:rsidRPr="00E955F0">
        <w:t>Canadian Standards Association</w:t>
      </w:r>
      <w:r w:rsidR="0086558E">
        <w:t xml:space="preserve"> (</w:t>
      </w:r>
      <w:hyperlink r:id="rId10" w:history="1">
        <w:r w:rsidRPr="00D9386C">
          <w:rPr>
            <w:rStyle w:val="Hyperlink"/>
          </w:rPr>
          <w:t>www.csagroup.org/us/en/services</w:t>
        </w:r>
      </w:hyperlink>
      <w:r w:rsidR="0086558E">
        <w:rPr>
          <w:rStyle w:val="Hyperlink"/>
        </w:rPr>
        <w:t>)</w:t>
      </w:r>
      <w:r>
        <w:t xml:space="preserve"> </w:t>
      </w:r>
      <w:r w:rsidR="00E955F0">
        <w:t xml:space="preserve"> </w:t>
      </w:r>
    </w:p>
    <w:p w14:paraId="4866B811" w14:textId="77777777" w:rsidR="00FA19EE" w:rsidRDefault="00E955F0" w:rsidP="000A1E0D">
      <w:pPr>
        <w:pStyle w:val="PR2"/>
        <w:spacing w:before="240"/>
      </w:pPr>
      <w:r w:rsidRPr="005F32CD">
        <w:t>AAMA/WDMA/CSA 101/I.S.2</w:t>
      </w:r>
      <w:r w:rsidR="00BB566A" w:rsidRPr="005F32CD">
        <w:t>/A440 -</w:t>
      </w:r>
      <w:r w:rsidRPr="005F32CD">
        <w:t> </w:t>
      </w:r>
      <w:r w:rsidR="00A11688" w:rsidRPr="005F32CD">
        <w:t>North American Fenestration Standard/</w:t>
      </w:r>
      <w:r w:rsidRPr="005F32CD">
        <w:t xml:space="preserve"> </w:t>
      </w:r>
      <w:r w:rsidR="00A11688" w:rsidRPr="005F32CD">
        <w:t>Specification fo</w:t>
      </w:r>
      <w:r w:rsidRPr="005F32CD">
        <w:t>r Windows, Doors, and Skylights</w:t>
      </w:r>
      <w:r w:rsidR="00A070CD" w:rsidRPr="005F32CD">
        <w:t xml:space="preserve"> (NAFS)</w:t>
      </w:r>
    </w:p>
    <w:p w14:paraId="47EE22CE" w14:textId="6501B0F1" w:rsidR="0077012D" w:rsidRPr="00E807C7" w:rsidRDefault="00E955F0" w:rsidP="00E807C7">
      <w:pPr>
        <w:pStyle w:val="PR1"/>
      </w:pPr>
      <w:r w:rsidRPr="005F32CD">
        <w:t xml:space="preserve">ASTM International: </w:t>
      </w:r>
      <w:hyperlink r:id="rId11" w:history="1">
        <w:r w:rsidRPr="00D9386C">
          <w:rPr>
            <w:rStyle w:val="Hyperlink"/>
          </w:rPr>
          <w:t>www.astm.org</w:t>
        </w:r>
      </w:hyperlink>
      <w:r w:rsidRPr="005F32CD">
        <w:t xml:space="preserve">: </w:t>
      </w:r>
    </w:p>
    <w:p w14:paraId="4A897F6F" w14:textId="152F8379" w:rsidR="00DF5C19" w:rsidRDefault="00DF5C19" w:rsidP="0077012D">
      <w:pPr>
        <w:pStyle w:val="PR2"/>
      </w:pPr>
      <w:r>
        <w:t>ASTM D1003 – Standard Test Method for Haze and Luminous Transmittance of Transparent Plastics</w:t>
      </w:r>
    </w:p>
    <w:p w14:paraId="67CA4583" w14:textId="17EAA71C" w:rsidR="0077012D" w:rsidRPr="005F32CD" w:rsidRDefault="00BB566A" w:rsidP="0077012D">
      <w:pPr>
        <w:pStyle w:val="PR2"/>
      </w:pPr>
      <w:r w:rsidRPr="005F32CD">
        <w:t>ASTM E108 - </w:t>
      </w:r>
      <w:r w:rsidR="0077012D" w:rsidRPr="005F32CD">
        <w:t>Standard Test Methods f</w:t>
      </w:r>
      <w:r w:rsidR="00ED11CD" w:rsidRPr="005F32CD">
        <w:t>or Fire Tests of Roof Coverings</w:t>
      </w:r>
    </w:p>
    <w:p w14:paraId="55D9AB13" w14:textId="5E068A60" w:rsidR="0077012D" w:rsidRPr="005F32CD" w:rsidRDefault="0077012D" w:rsidP="00BB566A">
      <w:pPr>
        <w:pStyle w:val="PR2"/>
      </w:pPr>
      <w:r w:rsidRPr="005F32CD">
        <w:t>ASTM E283</w:t>
      </w:r>
      <w:r w:rsidR="00BB566A" w:rsidRPr="005F32CD">
        <w:t> - Standard Test Method for Determining Rate of Air Leakage Through Exterior Windows, Curtain Walls, and Doors Under Specified Pressure Differences Across the Specimen</w:t>
      </w:r>
    </w:p>
    <w:p w14:paraId="74E23285" w14:textId="3BF76D8D" w:rsidR="00BB566A" w:rsidRPr="005F32CD" w:rsidRDefault="00BB566A" w:rsidP="00BB566A">
      <w:pPr>
        <w:pStyle w:val="PR2"/>
      </w:pPr>
      <w:r w:rsidRPr="005F32CD">
        <w:t>ASTM E331 - Standard Test Method for Water Penetration of Exterior Windows, Skylights, Doors, and Curtain Walls by Uniform Static Air Pressure Difference</w:t>
      </w:r>
    </w:p>
    <w:p w14:paraId="02620198" w14:textId="1E328A8C" w:rsidR="00A070CD" w:rsidRPr="00F14CFC" w:rsidRDefault="00A070CD" w:rsidP="005F32CD">
      <w:pPr>
        <w:pStyle w:val="PR2"/>
      </w:pPr>
      <w:r w:rsidRPr="00F14CFC">
        <w:t>ASTM E408</w:t>
      </w:r>
      <w:r w:rsidR="005F32CD" w:rsidRPr="00F14CFC">
        <w:t> - Standard Test Methods for Total Normal Emittance of Surfaces Using Inspection-Meter Techniques</w:t>
      </w:r>
    </w:p>
    <w:p w14:paraId="6A284C7F" w14:textId="77777777" w:rsidR="0077012D" w:rsidRPr="005F32CD" w:rsidRDefault="0077012D" w:rsidP="00ED7698">
      <w:pPr>
        <w:pStyle w:val="PR2"/>
        <w:numPr>
          <w:ilvl w:val="0"/>
          <w:numId w:val="0"/>
        </w:numPr>
        <w:ind w:left="1440"/>
      </w:pPr>
    </w:p>
    <w:p w14:paraId="3E92127F" w14:textId="532AEE5A" w:rsidR="00A070CD" w:rsidRDefault="00A070CD" w:rsidP="0077012D">
      <w:pPr>
        <w:pStyle w:val="PR1"/>
      </w:pPr>
      <w:r>
        <w:t xml:space="preserve">Illuminating Engineering Society of North America (IESNA): </w:t>
      </w:r>
      <w:hyperlink r:id="rId12" w:history="1">
        <w:r w:rsidRPr="00D9386C">
          <w:rPr>
            <w:rStyle w:val="Hyperlink"/>
          </w:rPr>
          <w:t>www.ies.org</w:t>
        </w:r>
      </w:hyperlink>
      <w:r>
        <w:t>:</w:t>
      </w:r>
    </w:p>
    <w:p w14:paraId="04DC77F8" w14:textId="0EA81D05" w:rsidR="00A070CD" w:rsidRDefault="00A070CD" w:rsidP="00A070CD">
      <w:pPr>
        <w:pStyle w:val="PR2"/>
        <w:spacing w:before="240"/>
      </w:pPr>
      <w:r>
        <w:t>IESNA – The Lighting Handbook.</w:t>
      </w:r>
    </w:p>
    <w:p w14:paraId="7633DD15" w14:textId="77777777" w:rsidR="007A1407" w:rsidRDefault="007A1407" w:rsidP="0077012D">
      <w:pPr>
        <w:pStyle w:val="PR1"/>
      </w:pPr>
      <w:r>
        <w:t xml:space="preserve">International Code Council Evaluation Service (ICC-ES): </w:t>
      </w:r>
    </w:p>
    <w:p w14:paraId="1CDC2896" w14:textId="6A038124" w:rsidR="007A1407" w:rsidRDefault="007A1407" w:rsidP="007A1407">
      <w:pPr>
        <w:pStyle w:val="PR2"/>
      </w:pPr>
      <w:r>
        <w:t>Acceptance Criteria 16 (AC-16) - Plastic Glazed Skylights</w:t>
      </w:r>
    </w:p>
    <w:p w14:paraId="11A2E070" w14:textId="132C12DB" w:rsidR="0077012D" w:rsidRDefault="0077012D" w:rsidP="0077012D">
      <w:pPr>
        <w:pStyle w:val="PR1"/>
      </w:pPr>
      <w:r>
        <w:lastRenderedPageBreak/>
        <w:t xml:space="preserve">National Fenestration Rating Council: </w:t>
      </w:r>
      <w:hyperlink r:id="rId13" w:history="1">
        <w:r w:rsidRPr="00D9386C">
          <w:rPr>
            <w:rStyle w:val="Hyperlink"/>
          </w:rPr>
          <w:t>www.nfrccommunity.org</w:t>
        </w:r>
      </w:hyperlink>
      <w:r>
        <w:t xml:space="preserve">: </w:t>
      </w:r>
    </w:p>
    <w:p w14:paraId="3088E77B" w14:textId="77777777" w:rsidR="0077012D" w:rsidRDefault="0077012D" w:rsidP="0077012D">
      <w:pPr>
        <w:pStyle w:val="PR2"/>
        <w:spacing w:before="240"/>
      </w:pPr>
      <w:r>
        <w:t>NFRC 100 - </w:t>
      </w:r>
      <w:r w:rsidRPr="0077012D">
        <w:t>Procedure for Determining Fenestration Product U-factors</w:t>
      </w:r>
    </w:p>
    <w:p w14:paraId="0F251568" w14:textId="77777777" w:rsidR="0077012D" w:rsidRDefault="0077012D" w:rsidP="003364CF">
      <w:pPr>
        <w:pStyle w:val="PR2"/>
      </w:pPr>
      <w:r>
        <w:t>NFRC 200 - Procedure for Determining Fenestration Product Solar Heat Gain Coefficient and Visible Transmittance at Normal Incidence</w:t>
      </w:r>
    </w:p>
    <w:p w14:paraId="1CB2E158" w14:textId="77777777" w:rsidR="00BB566A" w:rsidRDefault="00BB566A" w:rsidP="00BB566A">
      <w:pPr>
        <w:pStyle w:val="PR1"/>
      </w:pPr>
      <w:r>
        <w:t xml:space="preserve">National Fire Protection Association: </w:t>
      </w:r>
      <w:hyperlink r:id="rId14" w:history="1">
        <w:r w:rsidRPr="00D9386C">
          <w:rPr>
            <w:rStyle w:val="Hyperlink"/>
          </w:rPr>
          <w:t>www.nfpa.org</w:t>
        </w:r>
      </w:hyperlink>
      <w:r>
        <w:t>:</w:t>
      </w:r>
    </w:p>
    <w:p w14:paraId="157BA70B" w14:textId="77777777" w:rsidR="00BB566A" w:rsidRDefault="00BB566A" w:rsidP="00BB566A">
      <w:pPr>
        <w:pStyle w:val="PR2"/>
        <w:spacing w:before="240"/>
      </w:pPr>
      <w:r>
        <w:t>NFPA 70 - National Electrical Code</w:t>
      </w:r>
    </w:p>
    <w:p w14:paraId="43C3FBB5" w14:textId="77777777" w:rsidR="00DC7882" w:rsidRPr="00CA5F19" w:rsidRDefault="00DC7882" w:rsidP="00DC7882">
      <w:pPr>
        <w:pStyle w:val="ART"/>
      </w:pPr>
      <w:r w:rsidRPr="00CA5F19">
        <w:t>COORDINATION</w:t>
      </w:r>
    </w:p>
    <w:p w14:paraId="0F21FFAC" w14:textId="60AD35DC" w:rsidR="00DC7882" w:rsidRDefault="00DC7882" w:rsidP="00DC7882">
      <w:pPr>
        <w:pStyle w:val="PR1"/>
      </w:pPr>
      <w:r>
        <w:t xml:space="preserve">Coordinate dimensions, </w:t>
      </w:r>
      <w:r w:rsidRPr="00CA5F19">
        <w:t>locations</w:t>
      </w:r>
      <w:r>
        <w:t>, and details</w:t>
      </w:r>
      <w:r w:rsidRPr="00CA5F19">
        <w:t xml:space="preserve"> of </w:t>
      </w:r>
      <w:r>
        <w:t xml:space="preserve">skylight </w:t>
      </w:r>
      <w:r w:rsidRPr="00CA5F19">
        <w:t>curbs</w:t>
      </w:r>
      <w:r w:rsidR="0077012D">
        <w:t xml:space="preserve"> [specified in Section 061053 "Miscellaneous Carpentry"]</w:t>
      </w:r>
      <w:r w:rsidRPr="00CA5F19">
        <w:t xml:space="preserve"> </w:t>
      </w:r>
      <w:r>
        <w:t>[specified in Section 077200 "Roof Accessories"] with unit skylight</w:t>
      </w:r>
      <w:r w:rsidRPr="00CA5F19">
        <w:t xml:space="preserve"> </w:t>
      </w:r>
      <w:r>
        <w:t xml:space="preserve">curb flashings. Verify requirements for </w:t>
      </w:r>
      <w:r w:rsidRPr="00CA5F19">
        <w:t>roofing system</w:t>
      </w:r>
      <w:r>
        <w:t xml:space="preserve"> terminations</w:t>
      </w:r>
      <w:r w:rsidRPr="00CA5F19">
        <w:t>.</w:t>
      </w:r>
    </w:p>
    <w:p w14:paraId="265A323E" w14:textId="08C022E5" w:rsidR="00DC7882" w:rsidRPr="00CA5F19" w:rsidRDefault="00DC7882" w:rsidP="00DC7882">
      <w:pPr>
        <w:pStyle w:val="PR1"/>
      </w:pPr>
      <w:r>
        <w:t>Coordinate unit skylight interior termination locations with structural lay</w:t>
      </w:r>
      <w:r w:rsidR="00204B4C">
        <w:t>out,</w:t>
      </w:r>
      <w:r>
        <w:t xml:space="preserve"> ceiling layouts, and other ceiling-mounted items.</w:t>
      </w:r>
    </w:p>
    <w:p w14:paraId="0BFAF612" w14:textId="77777777" w:rsidR="00FF4075" w:rsidRPr="007364B8" w:rsidRDefault="00761CCD" w:rsidP="009A737B">
      <w:pPr>
        <w:pStyle w:val="ART"/>
      </w:pPr>
      <w:r>
        <w:t xml:space="preserve">ACTION </w:t>
      </w:r>
      <w:r w:rsidR="00FF4075" w:rsidRPr="007364B8">
        <w:t>SUBMITTALS</w:t>
      </w:r>
    </w:p>
    <w:p w14:paraId="35BEBA33" w14:textId="766F3DD4" w:rsidR="00FF4075" w:rsidRDefault="00FF4075" w:rsidP="009A737B">
      <w:pPr>
        <w:pStyle w:val="PR1"/>
      </w:pPr>
      <w:r w:rsidRPr="00601E33">
        <w:t>Product Data:</w:t>
      </w:r>
      <w:r w:rsidR="00674E2C">
        <w:t xml:space="preserve"> </w:t>
      </w:r>
      <w:r w:rsidRPr="00601E33">
        <w:t xml:space="preserve">For </w:t>
      </w:r>
      <w:r w:rsidR="00DC7882">
        <w:t>unit skylights</w:t>
      </w:r>
      <w:r w:rsidRPr="00601E33">
        <w:t>.</w:t>
      </w:r>
      <w:r w:rsidR="00674E2C">
        <w:t xml:space="preserve"> </w:t>
      </w:r>
      <w:r w:rsidRPr="00601E33">
        <w:t xml:space="preserve">Include </w:t>
      </w:r>
      <w:r w:rsidR="00DC7882">
        <w:t xml:space="preserve">standard </w:t>
      </w:r>
      <w:r w:rsidRPr="00601E33">
        <w:t xml:space="preserve">construction details, </w:t>
      </w:r>
      <w:r w:rsidR="00DC7882">
        <w:t xml:space="preserve">product performance characteristics, </w:t>
      </w:r>
      <w:r w:rsidR="00204B4C">
        <w:t>and material</w:t>
      </w:r>
      <w:r w:rsidRPr="00601E33">
        <w:t xml:space="preserve"> descriptions, dimensions of individual compon</w:t>
      </w:r>
      <w:r w:rsidR="00DC7882">
        <w:t>ents and profiles, and finishes</w:t>
      </w:r>
      <w:r w:rsidRPr="00601E33">
        <w:t>.</w:t>
      </w:r>
    </w:p>
    <w:p w14:paraId="70FA1010" w14:textId="77777777" w:rsidR="006D6F0D" w:rsidRPr="00601E33" w:rsidRDefault="006D6F0D" w:rsidP="006D6F0D">
      <w:pPr>
        <w:pStyle w:val="PR2"/>
        <w:spacing w:before="240"/>
      </w:pPr>
      <w:r>
        <w:t xml:space="preserve">Include test reports of qualified independent testing agency </w:t>
      </w:r>
      <w:r w:rsidR="003F26CF">
        <w:t xml:space="preserve">or </w:t>
      </w:r>
      <w:proofErr w:type="gramStart"/>
      <w:r w:rsidR="003F26CF">
        <w:t>third party</w:t>
      </w:r>
      <w:proofErr w:type="gramEnd"/>
      <w:r w:rsidR="003F26CF">
        <w:t xml:space="preserve"> certificates </w:t>
      </w:r>
      <w:r>
        <w:t>verifying compliance with performance requirements.</w:t>
      </w:r>
    </w:p>
    <w:p w14:paraId="40277C5E" w14:textId="77777777" w:rsidR="00231AA2" w:rsidRDefault="00231AA2" w:rsidP="009A737B">
      <w:pPr>
        <w:pStyle w:val="PR1"/>
      </w:pPr>
      <w:r>
        <w:t xml:space="preserve">LEED Submittals: </w:t>
      </w:r>
    </w:p>
    <w:p w14:paraId="45DAF3E5" w14:textId="77777777" w:rsidR="00231AA2" w:rsidRPr="00DC713E" w:rsidRDefault="00231AA2" w:rsidP="00231AA2">
      <w:pPr>
        <w:pStyle w:val="PR2"/>
        <w:spacing w:before="240"/>
      </w:pPr>
      <w:r>
        <w:t>Credit MR 4 Recycled Content</w:t>
      </w:r>
      <w:r w:rsidRPr="00DC713E">
        <w:t xml:space="preserve">: </w:t>
      </w:r>
      <w:r>
        <w:t>Documentation</w:t>
      </w:r>
      <w:r w:rsidRPr="00DC713E">
        <w:t xml:space="preserve"> indicating the following:</w:t>
      </w:r>
    </w:p>
    <w:p w14:paraId="7BCB788C" w14:textId="77777777" w:rsidR="00231AA2" w:rsidRPr="00DC713E" w:rsidRDefault="00231AA2" w:rsidP="00231AA2">
      <w:pPr>
        <w:pStyle w:val="PR3"/>
        <w:spacing w:before="240"/>
      </w:pPr>
      <w:r w:rsidRPr="00DC713E">
        <w:t>Percentages by weight of post-consumer and pre-consumer recycled content.</w:t>
      </w:r>
    </w:p>
    <w:p w14:paraId="47DC8354" w14:textId="77777777" w:rsidR="00231AA2" w:rsidRPr="00DC713E" w:rsidRDefault="00231AA2" w:rsidP="00231AA2">
      <w:pPr>
        <w:pStyle w:val="PR3"/>
      </w:pPr>
      <w:r w:rsidRPr="00DC713E">
        <w:t>Total weight of products provided.</w:t>
      </w:r>
    </w:p>
    <w:p w14:paraId="71A6F9B7" w14:textId="77777777" w:rsidR="00231AA2" w:rsidRPr="00157E41" w:rsidRDefault="00231AA2" w:rsidP="00231AA2">
      <w:pPr>
        <w:pStyle w:val="PR3"/>
      </w:pPr>
      <w:r w:rsidRPr="00157E41">
        <w:t>Include statement indicating costs for each product having recycled content.</w:t>
      </w:r>
    </w:p>
    <w:p w14:paraId="2DC6D745" w14:textId="24A3D3C5" w:rsidR="00FF4075" w:rsidRPr="00601E33" w:rsidRDefault="00FF4075" w:rsidP="009A737B">
      <w:pPr>
        <w:pStyle w:val="PR1"/>
      </w:pPr>
      <w:r w:rsidRPr="00601E33">
        <w:t>Shop Drawings:</w:t>
      </w:r>
      <w:r w:rsidR="00674E2C">
        <w:t xml:space="preserve"> </w:t>
      </w:r>
      <w:r w:rsidRPr="00601E33">
        <w:t xml:space="preserve">For </w:t>
      </w:r>
      <w:r w:rsidR="003B58D2">
        <w:t>unit skylight</w:t>
      </w:r>
      <w:r w:rsidRPr="00601E33">
        <w:t xml:space="preserve"> work.</w:t>
      </w:r>
      <w:r w:rsidR="00674E2C">
        <w:t xml:space="preserve"> </w:t>
      </w:r>
      <w:r w:rsidRPr="00601E33">
        <w:t>Include plans, elevations, sections, details, and connections to supporting structure and other adjoining work.</w:t>
      </w:r>
    </w:p>
    <w:p w14:paraId="403D3A39" w14:textId="01ADE80D" w:rsidR="00DF66C7" w:rsidRDefault="00DF66C7" w:rsidP="00DF66C7">
      <w:pPr>
        <w:pStyle w:val="PR2"/>
        <w:spacing w:before="240"/>
      </w:pPr>
      <w:r w:rsidRPr="00601E33">
        <w:t>Lighting photometric study indicating compliance with performance requirements</w:t>
      </w:r>
      <w:r w:rsidR="00A070CD">
        <w:t xml:space="preserve"> in accordance with IESNA</w:t>
      </w:r>
      <w:r w:rsidRPr="00601E33">
        <w:t>.</w:t>
      </w:r>
      <w:r>
        <w:t xml:space="preserve">  </w:t>
      </w:r>
      <w:r w:rsidR="00FF2791">
        <w:t>I</w:t>
      </w:r>
      <w:r>
        <w:t>nclude layout, spacing criteria and foot-candle report.</w:t>
      </w:r>
    </w:p>
    <w:p w14:paraId="12A7690C" w14:textId="77777777" w:rsidR="007D1A61" w:rsidRDefault="007D1A61" w:rsidP="009A737B">
      <w:pPr>
        <w:pStyle w:val="ART"/>
      </w:pPr>
      <w:r>
        <w:t>CLOSEOUT SUBMITTALS</w:t>
      </w:r>
    </w:p>
    <w:p w14:paraId="3B75A4D6" w14:textId="77777777" w:rsidR="007D1A61" w:rsidRPr="007D1A61" w:rsidRDefault="007D1A61" w:rsidP="009A737B">
      <w:pPr>
        <w:pStyle w:val="PR1"/>
      </w:pPr>
      <w:r>
        <w:t>Operation and Maintenance Data.</w:t>
      </w:r>
    </w:p>
    <w:p w14:paraId="2B41776A" w14:textId="77777777" w:rsidR="00FF4075" w:rsidRDefault="00FF4075" w:rsidP="009A737B">
      <w:pPr>
        <w:pStyle w:val="ART"/>
      </w:pPr>
      <w:r w:rsidRPr="00A11688">
        <w:t>QUALITY ASSURANCE</w:t>
      </w:r>
    </w:p>
    <w:p w14:paraId="098EF6E7" w14:textId="2312D9B3" w:rsidR="00DC7882" w:rsidRDefault="00DC7882" w:rsidP="00DC7882">
      <w:pPr>
        <w:pStyle w:val="PR1"/>
      </w:pPr>
      <w:r w:rsidRPr="006F7111">
        <w:t xml:space="preserve">Manufacturer Qualifications: A qualified manufacturer listed in this Section with minimum </w:t>
      </w:r>
      <w:r w:rsidR="00756FC5">
        <w:t>30</w:t>
      </w:r>
      <w:r w:rsidRPr="006F7111">
        <w:t xml:space="preserve"> years</w:t>
      </w:r>
      <w:r>
        <w:t>'</w:t>
      </w:r>
      <w:r w:rsidRPr="006F7111">
        <w:t xml:space="preserve"> experience in </w:t>
      </w:r>
      <w:r w:rsidR="00756FC5">
        <w:t xml:space="preserve">the US </w:t>
      </w:r>
      <w:r w:rsidRPr="006F7111">
        <w:t>manufactur</w:t>
      </w:r>
      <w:r w:rsidR="00257891">
        <w:t>ing</w:t>
      </w:r>
      <w:r w:rsidRPr="006F7111">
        <w:t xml:space="preserve"> </w:t>
      </w:r>
      <w:proofErr w:type="gramStart"/>
      <w:r w:rsidRPr="006F7111">
        <w:t>similar products</w:t>
      </w:r>
      <w:proofErr w:type="gramEnd"/>
      <w:r w:rsidRPr="006F7111">
        <w:t xml:space="preserve"> in successful use on similar projects and able to provide </w:t>
      </w:r>
      <w:r>
        <w:t>unit skylights</w:t>
      </w:r>
      <w:r w:rsidRPr="006F7111">
        <w:t xml:space="preserve"> meeting requirements.</w:t>
      </w:r>
    </w:p>
    <w:p w14:paraId="253663BF" w14:textId="77777777" w:rsidR="006B2A77" w:rsidRPr="006F7111" w:rsidRDefault="006B2A77" w:rsidP="006B2A77">
      <w:pPr>
        <w:pStyle w:val="PR1"/>
        <w:numPr>
          <w:ilvl w:val="0"/>
          <w:numId w:val="0"/>
        </w:numPr>
        <w:ind w:left="288"/>
      </w:pPr>
    </w:p>
    <w:p w14:paraId="1671FB69" w14:textId="77777777" w:rsidR="00DC7882" w:rsidRPr="006F7111" w:rsidRDefault="00DC7882" w:rsidP="00DC7882">
      <w:pPr>
        <w:pStyle w:val="PR2"/>
      </w:pPr>
      <w:r w:rsidRPr="006F7111">
        <w:lastRenderedPageBreak/>
        <w:t>Approval of Manufacturers and Comparable Products: Submit the following in accordance with project substitution requirements, within time allowed for substitution review:</w:t>
      </w:r>
    </w:p>
    <w:p w14:paraId="2DC6B720" w14:textId="77777777" w:rsidR="00DC7882" w:rsidRPr="006F7111" w:rsidRDefault="00DC7882" w:rsidP="00DC7882">
      <w:pPr>
        <w:pStyle w:val="PR3"/>
        <w:spacing w:before="240"/>
      </w:pPr>
      <w:r w:rsidRPr="006F7111">
        <w:t>Completed and signed Substitution Request form.</w:t>
      </w:r>
    </w:p>
    <w:p w14:paraId="3B6C0125" w14:textId="77777777" w:rsidR="00DC7882" w:rsidRPr="006F7111" w:rsidRDefault="00DC7882" w:rsidP="00DC7882">
      <w:pPr>
        <w:pStyle w:val="PR3"/>
      </w:pPr>
      <w:r w:rsidRPr="006F7111">
        <w:t>Product data, including</w:t>
      </w:r>
      <w:r w:rsidR="006D6F0D">
        <w:t xml:space="preserve"> photometric data and</w:t>
      </w:r>
      <w:r w:rsidRPr="006F7111">
        <w:t xml:space="preserve"> independent </w:t>
      </w:r>
      <w:r w:rsidR="006D6F0D">
        <w:t xml:space="preserve">test </w:t>
      </w:r>
      <w:r w:rsidRPr="006F7111">
        <w:t>data indicating compliance with requirements.</w:t>
      </w:r>
    </w:p>
    <w:p w14:paraId="3974BCF6" w14:textId="77777777" w:rsidR="00DC7882" w:rsidRPr="006F7111" w:rsidRDefault="006D6F0D" w:rsidP="00DC7882">
      <w:pPr>
        <w:pStyle w:val="PR3"/>
      </w:pPr>
      <w:r>
        <w:t>Sample p</w:t>
      </w:r>
      <w:r w:rsidR="005B7224">
        <w:t xml:space="preserve">roduct </w:t>
      </w:r>
      <w:r w:rsidR="00DC7882" w:rsidRPr="006F7111">
        <w:t>warranty.</w:t>
      </w:r>
    </w:p>
    <w:p w14:paraId="4E81FF02" w14:textId="77777777" w:rsidR="00FF4075" w:rsidRPr="00A32B91" w:rsidRDefault="00FF4075" w:rsidP="009A737B">
      <w:pPr>
        <w:pStyle w:val="ART"/>
      </w:pPr>
      <w:r w:rsidRPr="00A32B91">
        <w:t>WARRANTY</w:t>
      </w:r>
    </w:p>
    <w:p w14:paraId="6C20E12A" w14:textId="608B6F35" w:rsidR="00FF4075" w:rsidRPr="00A32B91" w:rsidRDefault="005B7224" w:rsidP="009A737B">
      <w:pPr>
        <w:pStyle w:val="PR1"/>
      </w:pPr>
      <w:r>
        <w:t>Manufacturer's</w:t>
      </w:r>
      <w:r w:rsidR="00FF4075" w:rsidRPr="00A32B91">
        <w:t xml:space="preserve"> Warranty:</w:t>
      </w:r>
      <w:r w:rsidR="00674E2C">
        <w:t xml:space="preserve"> </w:t>
      </w:r>
      <w:r w:rsidR="00FF4075" w:rsidRPr="00A32B91">
        <w:t>Manufacturer's standard form in which manufacturer agrees to repair or replace components of</w:t>
      </w:r>
      <w:r w:rsidR="003B58D2">
        <w:t xml:space="preserve"> skylight</w:t>
      </w:r>
      <w:r w:rsidR="00FF4075" w:rsidRPr="00A32B91">
        <w:t xml:space="preserve">s that fail in materials or workmanship </w:t>
      </w:r>
      <w:r w:rsidR="006626E2">
        <w:t xml:space="preserve">under normal use </w:t>
      </w:r>
      <w:r w:rsidR="00FF4075" w:rsidRPr="00A32B91">
        <w:t>within specified warranty period.</w:t>
      </w:r>
    </w:p>
    <w:p w14:paraId="4101A034" w14:textId="77777777" w:rsidR="00FF066B" w:rsidRPr="00CA5F19" w:rsidRDefault="00FF4075" w:rsidP="006B2A77">
      <w:pPr>
        <w:pStyle w:val="PR2"/>
        <w:numPr>
          <w:ilvl w:val="0"/>
          <w:numId w:val="0"/>
        </w:numPr>
        <w:spacing w:before="240"/>
        <w:ind w:left="864"/>
      </w:pPr>
      <w:r w:rsidRPr="00CA5F19">
        <w:t>Warranty Period:</w:t>
      </w:r>
      <w:r w:rsidR="00674E2C">
        <w:t xml:space="preserve"> </w:t>
      </w:r>
    </w:p>
    <w:p w14:paraId="46DA07A5" w14:textId="2407C1D1" w:rsidR="003B4F24" w:rsidRDefault="006B2A77" w:rsidP="00DC75E5">
      <w:pPr>
        <w:pStyle w:val="PR3"/>
        <w:spacing w:before="120"/>
      </w:pPr>
      <w:r>
        <w:t>15 years m</w:t>
      </w:r>
      <w:r w:rsidR="004E4B87">
        <w:t>ill finished aluminum skylight frames.</w:t>
      </w:r>
    </w:p>
    <w:p w14:paraId="72ED9247" w14:textId="47E7A2D2" w:rsidR="00134332" w:rsidRDefault="00F70713" w:rsidP="00DC75E5">
      <w:pPr>
        <w:pStyle w:val="PR3"/>
        <w:spacing w:before="120"/>
      </w:pPr>
      <w:r>
        <w:t>10 Years: Yellowing of polycarbonate skylight domes</w:t>
      </w:r>
      <w:r w:rsidR="00703065">
        <w:t>.</w:t>
      </w:r>
    </w:p>
    <w:p w14:paraId="439D847B" w14:textId="76D087BD" w:rsidR="00A73228" w:rsidRDefault="00F70713" w:rsidP="00282A75">
      <w:pPr>
        <w:pStyle w:val="PR3"/>
      </w:pPr>
      <w:r>
        <w:t xml:space="preserve">5 Years: </w:t>
      </w:r>
      <w:r w:rsidR="006025B0">
        <w:t>S</w:t>
      </w:r>
      <w:r>
        <w:t xml:space="preserve">kylight model CDS </w:t>
      </w:r>
    </w:p>
    <w:p w14:paraId="5E851B17" w14:textId="77777777" w:rsidR="00FF4075" w:rsidRPr="005F09D6" w:rsidRDefault="00FF4075" w:rsidP="009A737B">
      <w:pPr>
        <w:pStyle w:val="PRT"/>
      </w:pPr>
      <w:r w:rsidRPr="005F09D6">
        <w:t>PRODUCTS</w:t>
      </w:r>
    </w:p>
    <w:p w14:paraId="336D2CF5" w14:textId="77777777" w:rsidR="004D3760" w:rsidRPr="005F09D6" w:rsidRDefault="004D3760" w:rsidP="009A737B">
      <w:pPr>
        <w:pStyle w:val="ART"/>
      </w:pPr>
      <w:r w:rsidRPr="005F09D6">
        <w:t>MANUFACTURERS</w:t>
      </w:r>
    </w:p>
    <w:p w14:paraId="49071117" w14:textId="5EEAF9C8" w:rsidR="007D1A61" w:rsidRPr="00A11688" w:rsidRDefault="004D3760" w:rsidP="006B2A77">
      <w:pPr>
        <w:pStyle w:val="PR1"/>
      </w:pPr>
      <w:r w:rsidRPr="005F09D6">
        <w:t>Basis-of-Design Product:</w:t>
      </w:r>
      <w:r w:rsidR="00674E2C">
        <w:t xml:space="preserve"> </w:t>
      </w:r>
      <w:r w:rsidRPr="005F09D6">
        <w:t xml:space="preserve">Subject to compliance with requirements, provide </w:t>
      </w:r>
      <w:r>
        <w:t xml:space="preserve">products of </w:t>
      </w:r>
      <w:r w:rsidRPr="00930F0D">
        <w:rPr>
          <w:b/>
        </w:rPr>
        <w:t xml:space="preserve">VELUX America </w:t>
      </w:r>
      <w:r w:rsidR="00AF3A7A">
        <w:rPr>
          <w:b/>
        </w:rPr>
        <w:t>LLC</w:t>
      </w:r>
      <w:r w:rsidRPr="005F09D6">
        <w:t>, Greenwood, SC 29648</w:t>
      </w:r>
      <w:r w:rsidR="00930F0D">
        <w:t>;</w:t>
      </w:r>
      <w:r w:rsidRPr="005F09D6">
        <w:t xml:space="preserve"> </w:t>
      </w:r>
      <w:hyperlink r:id="rId15" w:history="1">
        <w:r w:rsidRPr="00D9386C">
          <w:rPr>
            <w:rStyle w:val="Hyperlink"/>
          </w:rPr>
          <w:t>www.VELUXusa.com</w:t>
        </w:r>
      </w:hyperlink>
      <w:r w:rsidR="00930F0D">
        <w:t>; (800) </w:t>
      </w:r>
      <w:r w:rsidRPr="005F09D6">
        <w:t>8</w:t>
      </w:r>
      <w:r w:rsidR="005B7224">
        <w:t>7</w:t>
      </w:r>
      <w:r w:rsidRPr="005F09D6">
        <w:t>8-3589</w:t>
      </w:r>
      <w:r w:rsidR="00930F0D">
        <w:t xml:space="preserve">. </w:t>
      </w:r>
    </w:p>
    <w:p w14:paraId="352CC0DB" w14:textId="4B950F71" w:rsidR="000B33AA" w:rsidRDefault="00595129" w:rsidP="009A737B">
      <w:pPr>
        <w:pStyle w:val="ART"/>
      </w:pPr>
      <w:r>
        <w:t xml:space="preserve">DYNAMIC DOME </w:t>
      </w:r>
      <w:r w:rsidR="000B33AA">
        <w:t>SoCal U</w:t>
      </w:r>
      <w:r>
        <w:t>NIT</w:t>
      </w:r>
      <w:r w:rsidR="000B33AA">
        <w:t xml:space="preserve"> </w:t>
      </w:r>
      <w:r>
        <w:t>SKYLIGHT</w:t>
      </w:r>
      <w:r w:rsidR="000B33AA">
        <w:t>:</w:t>
      </w:r>
      <w:r w:rsidR="00F33C58">
        <w:t xml:space="preserve"> (Model CDS)</w:t>
      </w:r>
      <w:r w:rsidR="000B33AA">
        <w:t xml:space="preserve"> </w:t>
      </w:r>
    </w:p>
    <w:p w14:paraId="63485597" w14:textId="7CF3824E" w:rsidR="00F33C58" w:rsidRPr="00A11688" w:rsidRDefault="00F33C58" w:rsidP="00F33C58">
      <w:pPr>
        <w:pStyle w:val="PR1"/>
      </w:pPr>
      <w:r>
        <w:t xml:space="preserve">System Description: Dynamic dome, curb mounted fixed skylight utilizing extruded aluminum frame counter-flashing with welded corners and condensation gutter, structural sealant, and accessories, as </w:t>
      </w:r>
      <w:r w:rsidRPr="00A11688">
        <w:t xml:space="preserve">required </w:t>
      </w:r>
      <w:r>
        <w:t>to meet installation and performance requirements indicated.  Dynamic dome skylights shall be suitable for installation on roof curbs ranging from 0 degrees up to 60 degrees from horizontal.</w:t>
      </w:r>
    </w:p>
    <w:p w14:paraId="69087BFD" w14:textId="448074A6" w:rsidR="00F33C58" w:rsidRDefault="00F33C58" w:rsidP="00F33C58">
      <w:pPr>
        <w:pStyle w:val="PR2"/>
        <w:spacing w:before="240"/>
      </w:pPr>
      <w:r>
        <w:t xml:space="preserve">Basis of Design: </w:t>
      </w:r>
      <w:r>
        <w:rPr>
          <w:b/>
        </w:rPr>
        <w:t>VELUX</w:t>
      </w:r>
      <w:r w:rsidRPr="007C2D80">
        <w:rPr>
          <w:b/>
        </w:rPr>
        <w:t xml:space="preserve"> America</w:t>
      </w:r>
      <w:r>
        <w:rPr>
          <w:b/>
        </w:rPr>
        <w:t xml:space="preserve"> LLC</w:t>
      </w:r>
      <w:r w:rsidRPr="007C2D80">
        <w:rPr>
          <w:b/>
        </w:rPr>
        <w:t xml:space="preserve">, Model </w:t>
      </w:r>
      <w:r>
        <w:rPr>
          <w:b/>
        </w:rPr>
        <w:t>CDS SoCal Dynamic Dome Skylight</w:t>
      </w:r>
      <w:r w:rsidRPr="005F09D6">
        <w:t>.</w:t>
      </w:r>
    </w:p>
    <w:p w14:paraId="6516610E" w14:textId="207F3EA2" w:rsidR="00F33C58" w:rsidRDefault="00F33C58" w:rsidP="00F33C58">
      <w:pPr>
        <w:pStyle w:val="PR1"/>
      </w:pPr>
      <w:r>
        <w:t xml:space="preserve">Dynamic Dome: Height 30% of skylight width, vacuum formed with precise repeating geometric patterns, and overall shape to maximize strength and daylight at </w:t>
      </w:r>
      <w:r w:rsidR="0090027B">
        <w:t>solar elevation</w:t>
      </w:r>
      <w:r>
        <w:t xml:space="preserve"> angles 10 to 40 degrees.  </w:t>
      </w:r>
      <w:r w:rsidR="00324B99">
        <w:t>D</w:t>
      </w:r>
      <w:r>
        <w:t xml:space="preserve">ome shall be formed from smooth sheet and not prismatic </w:t>
      </w:r>
      <w:proofErr w:type="gramStart"/>
      <w:r>
        <w:t>in order to</w:t>
      </w:r>
      <w:proofErr w:type="gramEnd"/>
      <w:r>
        <w:t xml:space="preserve"> transmit all</w:t>
      </w:r>
      <w:r w:rsidR="00B464AF">
        <w:t xml:space="preserve"> incident daylight</w:t>
      </w:r>
      <w:r>
        <w:t xml:space="preserve"> through outer dome. </w:t>
      </w:r>
      <w:r w:rsidR="00FE2481">
        <w:t>Initial rise</w:t>
      </w:r>
      <w:r w:rsidR="00324B99">
        <w:t xml:space="preserve"> of the dome shall be at an angle of at least 60 degrees to horizontal </w:t>
      </w:r>
      <w:proofErr w:type="gramStart"/>
      <w:r w:rsidR="00324B99">
        <w:t>in order to</w:t>
      </w:r>
      <w:proofErr w:type="gramEnd"/>
      <w:r w:rsidR="00324B99">
        <w:t xml:space="preserve"> harvest daylight at low solar elevation angles 10 through 40 degrees.  </w:t>
      </w:r>
      <w:r>
        <w:t>Provide polycarbonate domes with integral UV blocking cap layer that prevents long-term yellowing, and insures material strength and performance stability. Light diffusion 100%.</w:t>
      </w:r>
    </w:p>
    <w:p w14:paraId="644CFA02" w14:textId="77777777" w:rsidR="00F33C58" w:rsidRDefault="00F33C58" w:rsidP="00F33C58"/>
    <w:p w14:paraId="26963579" w14:textId="48EDD5A0" w:rsidR="00F33C58" w:rsidRDefault="00F33C58" w:rsidP="00F33C58">
      <w:pPr>
        <w:pStyle w:val="PR2"/>
      </w:pPr>
      <w:r>
        <w:t xml:space="preserve">Single dome: </w:t>
      </w:r>
      <w:r w:rsidR="00595129">
        <w:t>F</w:t>
      </w:r>
      <w:r>
        <w:t xml:space="preserve">ormed from white polycarbonate sheet with UV blocking cap layer.  </w:t>
      </w:r>
    </w:p>
    <w:p w14:paraId="17BDF8B1" w14:textId="046AAC1C" w:rsidR="00F33C58" w:rsidRPr="00427F56" w:rsidRDefault="00F33C58" w:rsidP="00F33C58">
      <w:pPr>
        <w:pStyle w:val="PR1"/>
      </w:pPr>
      <w:r>
        <w:t>Aluminum Frame Counter-flashing: Maintenance-free, extruded aluminum, grade 6063-T5, 0.0</w:t>
      </w:r>
      <w:r w:rsidR="00D51315">
        <w:t>7</w:t>
      </w:r>
      <w:r>
        <w:t xml:space="preserve"> inch (1.</w:t>
      </w:r>
      <w:r w:rsidR="00D51315">
        <w:t>8</w:t>
      </w:r>
      <w:r>
        <w:t xml:space="preserve"> mm) thick with mill finish</w:t>
      </w:r>
      <w:r w:rsidRPr="00427F56">
        <w:t>.</w:t>
      </w:r>
      <w:r>
        <w:t xml:space="preserve"> Counter-flashing frames </w:t>
      </w:r>
      <w:r w:rsidR="00D51315">
        <w:t xml:space="preserve">with exterior </w:t>
      </w:r>
      <w:r>
        <w:t xml:space="preserve">completely welded in corners and counter flashes curb a minimum of </w:t>
      </w:r>
      <w:r w:rsidR="00253D58">
        <w:t>2</w:t>
      </w:r>
      <w:r>
        <w:t xml:space="preserve"> </w:t>
      </w:r>
      <w:r w:rsidR="00D51315">
        <w:t xml:space="preserve">inches </w:t>
      </w:r>
      <w:r>
        <w:t>(</w:t>
      </w:r>
      <w:r w:rsidR="00253D58">
        <w:t>50</w:t>
      </w:r>
      <w:r>
        <w:t xml:space="preserve"> mm).  </w:t>
      </w:r>
      <w:bookmarkStart w:id="0" w:name="_GoBack"/>
      <w:bookmarkEnd w:id="0"/>
    </w:p>
    <w:p w14:paraId="6DFA651B" w14:textId="1DF9A59F" w:rsidR="00F33C58" w:rsidRDefault="00F33C58" w:rsidP="00E30C3C">
      <w:pPr>
        <w:pStyle w:val="PR2"/>
        <w:spacing w:before="240"/>
      </w:pPr>
      <w:r>
        <w:lastRenderedPageBreak/>
        <w:t>Unit Sizes: [4848] [4896]</w:t>
      </w:r>
    </w:p>
    <w:p w14:paraId="2AFA66D9" w14:textId="7316F844" w:rsidR="00F33C58" w:rsidRPr="00F33C58" w:rsidRDefault="00F33C58" w:rsidP="00F33C58">
      <w:pPr>
        <w:pStyle w:val="PR1"/>
      </w:pPr>
      <w:r>
        <w:t>Structural Sealant: Factory applied silicone sealant, gray color, bonding t</w:t>
      </w:r>
      <w:r w:rsidR="00D51315">
        <w:t>he dome to the aluminum frame</w:t>
      </w:r>
      <w:r>
        <w:t xml:space="preserve">.   </w:t>
      </w:r>
    </w:p>
    <w:p w14:paraId="2B5250FD" w14:textId="77777777" w:rsidR="007D1A61" w:rsidRPr="00593B4B" w:rsidRDefault="007D1A61" w:rsidP="009A737B">
      <w:pPr>
        <w:pStyle w:val="ART"/>
      </w:pPr>
      <w:r w:rsidRPr="00593B4B">
        <w:t>PERFORMANCE REQUIREMENTS</w:t>
      </w:r>
    </w:p>
    <w:p w14:paraId="676F9853" w14:textId="0194FA2D" w:rsidR="009B2C87" w:rsidRDefault="009B2C87" w:rsidP="009B2C87">
      <w:pPr>
        <w:pStyle w:val="PR1"/>
      </w:pPr>
      <w:r>
        <w:t xml:space="preserve">Unit Skylight Standard, </w:t>
      </w:r>
      <w:r>
        <w:rPr>
          <w:rStyle w:val="IP"/>
          <w:color w:val="auto"/>
        </w:rPr>
        <w:t>Dynamic Dome</w:t>
      </w:r>
      <w:r>
        <w:rPr>
          <w:rStyle w:val="SI"/>
          <w:color w:val="auto"/>
        </w:rPr>
        <w:t xml:space="preserve"> model CDS </w:t>
      </w:r>
      <w:r w:rsidR="007A1407">
        <w:rPr>
          <w:rStyle w:val="SI"/>
          <w:color w:val="auto"/>
        </w:rPr>
        <w:t>evaluation report in accordance to the requirements of</w:t>
      </w:r>
      <w:r>
        <w:rPr>
          <w:rStyle w:val="SI"/>
          <w:color w:val="auto"/>
        </w:rPr>
        <w:t xml:space="preserve"> </w:t>
      </w:r>
      <w:r>
        <w:t xml:space="preserve">ICC-ES </w:t>
      </w:r>
      <w:r w:rsidR="007A1407">
        <w:t>AC-16: ESR-4108</w:t>
      </w:r>
    </w:p>
    <w:p w14:paraId="4B4E4625" w14:textId="407F909E" w:rsidR="007A1407" w:rsidRDefault="007A1407" w:rsidP="007A1407">
      <w:pPr>
        <w:pStyle w:val="PR2"/>
      </w:pPr>
      <w:r>
        <w:t>Performance Grade:</w:t>
      </w:r>
    </w:p>
    <w:p w14:paraId="78DBC939" w14:textId="266E850C" w:rsidR="007A1407" w:rsidRDefault="007A1407" w:rsidP="007A1407">
      <w:pPr>
        <w:pStyle w:val="PR3"/>
      </w:pPr>
      <w:r>
        <w:t xml:space="preserve">Positive = 30 </w:t>
      </w:r>
      <w:proofErr w:type="spellStart"/>
      <w:r>
        <w:t>psf</w:t>
      </w:r>
      <w:proofErr w:type="spellEnd"/>
    </w:p>
    <w:p w14:paraId="78F2F493" w14:textId="1475AEE8" w:rsidR="007A1407" w:rsidRDefault="007A1407" w:rsidP="007A1407">
      <w:pPr>
        <w:pStyle w:val="PR3"/>
      </w:pPr>
      <w:r>
        <w:t xml:space="preserve">Negative = 30 </w:t>
      </w:r>
      <w:proofErr w:type="spellStart"/>
      <w:r>
        <w:t>psf</w:t>
      </w:r>
      <w:proofErr w:type="spellEnd"/>
    </w:p>
    <w:p w14:paraId="29B069A5" w14:textId="77777777" w:rsidR="007A1407" w:rsidRDefault="007A1407" w:rsidP="007A1407">
      <w:pPr>
        <w:pStyle w:val="PR2"/>
        <w:numPr>
          <w:ilvl w:val="0"/>
          <w:numId w:val="0"/>
        </w:numPr>
        <w:ind w:left="864"/>
      </w:pPr>
    </w:p>
    <w:p w14:paraId="01C3A5E5" w14:textId="30220632" w:rsidR="007A1407" w:rsidRDefault="007A1407" w:rsidP="007A1407">
      <w:pPr>
        <w:pStyle w:val="PR2"/>
      </w:pPr>
      <w:r>
        <w:t>Air Infiltration: L</w:t>
      </w:r>
      <w:r w:rsidR="00B57DE8">
        <w:t>eakage l</w:t>
      </w:r>
      <w:r>
        <w:t xml:space="preserve">ess than </w:t>
      </w:r>
      <w:r w:rsidRPr="006D36AF">
        <w:t>0.</w:t>
      </w:r>
      <w:r w:rsidR="00B57DE8">
        <w:t>30</w:t>
      </w:r>
      <w:r w:rsidRPr="006D36AF">
        <w:t xml:space="preserve"> cfm/ft</w:t>
      </w:r>
      <w:r w:rsidRPr="006D36AF">
        <w:rPr>
          <w:vertAlign w:val="superscript"/>
        </w:rPr>
        <w:t>2</w:t>
      </w:r>
      <w:r w:rsidRPr="006D36AF">
        <w:t xml:space="preserve"> </w:t>
      </w:r>
      <w:r w:rsidR="00B57DE8">
        <w:t>(1.5</w:t>
      </w:r>
      <w:r>
        <w:t xml:space="preserve"> L/s/m</w:t>
      </w:r>
      <w:r w:rsidRPr="005D6145">
        <w:rPr>
          <w:vertAlign w:val="superscript"/>
        </w:rPr>
        <w:t>2</w:t>
      </w:r>
      <w:r>
        <w:t>)</w:t>
      </w:r>
      <w:r w:rsidR="00B57DE8">
        <w:t xml:space="preserve"> when tested at an air pressure differential of 1.57 </w:t>
      </w:r>
      <w:proofErr w:type="spellStart"/>
      <w:r w:rsidR="00B57DE8">
        <w:t>psf</w:t>
      </w:r>
      <w:proofErr w:type="spellEnd"/>
      <w:r w:rsidR="00B57DE8">
        <w:t xml:space="preserve"> (75 Pa).</w:t>
      </w:r>
    </w:p>
    <w:p w14:paraId="070CA9D3" w14:textId="0AFB7916" w:rsidR="007D1A61" w:rsidRPr="00601E33" w:rsidRDefault="007D1A61" w:rsidP="009A737B">
      <w:pPr>
        <w:pStyle w:val="PR1"/>
      </w:pPr>
      <w:r w:rsidRPr="00601E33">
        <w:t>Daylighting:</w:t>
      </w:r>
      <w:r w:rsidR="00674E2C">
        <w:t xml:space="preserve"> </w:t>
      </w:r>
      <w:r w:rsidRPr="00601E33">
        <w:t>Provide daylighting photometric performance comparable to basis of design product at layout indicated, based upon daylighting profile of March 21, 9:00 am local time, at Project location</w:t>
      </w:r>
      <w:r w:rsidR="00791BCC">
        <w:t xml:space="preserve"> by simulation in accordance with IESNA guidelines</w:t>
      </w:r>
      <w:r w:rsidRPr="00601E33">
        <w:t>.</w:t>
      </w:r>
    </w:p>
    <w:p w14:paraId="1C7E7552" w14:textId="3965FF60" w:rsidR="000F204F" w:rsidRDefault="000B33AA" w:rsidP="00D56729">
      <w:pPr>
        <w:pStyle w:val="PR1"/>
      </w:pPr>
      <w:r>
        <w:t>Fire Testing</w:t>
      </w:r>
      <w:r w:rsidR="000F204F">
        <w:t xml:space="preserve"> for R</w:t>
      </w:r>
      <w:r w:rsidR="00D256A0">
        <w:t>oof</w:t>
      </w:r>
      <w:r w:rsidR="000F204F">
        <w:t xml:space="preserve"> Assemblies with Fire Classifications: </w:t>
      </w:r>
      <w:r w:rsidR="00AC37A5">
        <w:t>U</w:t>
      </w:r>
      <w:r w:rsidR="000F204F">
        <w:t xml:space="preserve">nit skylight tested in accordance with and listed as passing </w:t>
      </w:r>
      <w:r w:rsidR="0047264C">
        <w:t xml:space="preserve">Class B </w:t>
      </w:r>
      <w:r w:rsidR="000F204F">
        <w:t>Burning Brand test</w:t>
      </w:r>
      <w:r w:rsidR="00B464AF">
        <w:t xml:space="preserve"> as described in ASTM E 108</w:t>
      </w:r>
      <w:r w:rsidR="009506BE">
        <w:t>.</w:t>
      </w:r>
    </w:p>
    <w:p w14:paraId="16EBE958" w14:textId="0EC071B6" w:rsidR="001A3883" w:rsidRDefault="0047264C" w:rsidP="00D56729">
      <w:pPr>
        <w:pStyle w:val="PR1"/>
      </w:pPr>
      <w:r>
        <w:t xml:space="preserve">Dome </w:t>
      </w:r>
      <w:r w:rsidR="001A3883">
        <w:t>Burn Rate</w:t>
      </w:r>
      <w:r>
        <w:t>:</w:t>
      </w:r>
      <w:r w:rsidR="001A3883">
        <w:t xml:space="preserve">  Tested in accordance with ASTM D 635 with a documented rating of [CC2 for 100% impact modified acrylic] [[</w:t>
      </w:r>
      <w:r>
        <w:t>CC1 for</w:t>
      </w:r>
      <w:r w:rsidR="001A3883">
        <w:t xml:space="preserve"> [LuxGuard] [LuxGuard Plus] (polycarbonate)]]</w:t>
      </w:r>
    </w:p>
    <w:p w14:paraId="22888F9C" w14:textId="52FBED64" w:rsidR="000B33AA" w:rsidRDefault="0047264C" w:rsidP="00D56729">
      <w:pPr>
        <w:pStyle w:val="PR1"/>
      </w:pPr>
      <w:r>
        <w:t>Dome Smoke Density Rating: Testing in accordance with ASTM D 2843 with a documented</w:t>
      </w:r>
      <w:r w:rsidR="000B33AA">
        <w:t xml:space="preserve"> performance value less than or equal to 75.</w:t>
      </w:r>
    </w:p>
    <w:p w14:paraId="19B95000" w14:textId="4FE7A862" w:rsidR="001A3883" w:rsidRDefault="000B33AA" w:rsidP="000B33AA">
      <w:pPr>
        <w:pStyle w:val="PR1"/>
      </w:pPr>
      <w:r>
        <w:t>Dome Self-Ignition Temperature: Tested in accordance with ASTM D 1929 with a documented performance value greater than or equal to 650 degrees Fahrenheit.</w:t>
      </w:r>
      <w:r w:rsidR="0047264C">
        <w:t xml:space="preserve"> </w:t>
      </w:r>
    </w:p>
    <w:p w14:paraId="52990702" w14:textId="77777777" w:rsidR="005E1D1A" w:rsidRPr="00B806C4" w:rsidRDefault="007D1A61" w:rsidP="009A737B">
      <w:pPr>
        <w:pStyle w:val="ART"/>
      </w:pPr>
      <w:r>
        <w:t>FINISHES</w:t>
      </w:r>
    </w:p>
    <w:p w14:paraId="73E9AACA" w14:textId="77777777" w:rsidR="005E1D1A" w:rsidRDefault="005E1D1A" w:rsidP="009A737B">
      <w:pPr>
        <w:pStyle w:val="PR1"/>
      </w:pPr>
      <w:r w:rsidRPr="00B806C4">
        <w:t>Appearance of Finished Work:</w:t>
      </w:r>
      <w:r w:rsidR="00674E2C">
        <w:t xml:space="preserve"> </w:t>
      </w:r>
      <w:r w:rsidRPr="00B806C4">
        <w:t>Noticeable variations in same piece are not acceptable.</w:t>
      </w:r>
      <w:r w:rsidR="00674E2C">
        <w:t xml:space="preserve"> </w:t>
      </w:r>
      <w:r w:rsidRPr="00B806C4">
        <w:t>Variations in appearance of adjoining components are acceptable if they are within the range of approved Samples and are assembled or installed to minimize contrast.</w:t>
      </w:r>
    </w:p>
    <w:p w14:paraId="601F5473" w14:textId="77777777" w:rsidR="00FF4075" w:rsidRPr="00184024" w:rsidRDefault="00FF4075" w:rsidP="009A737B">
      <w:pPr>
        <w:pStyle w:val="PRT"/>
      </w:pPr>
      <w:r w:rsidRPr="00184024">
        <w:t>EXECUTION</w:t>
      </w:r>
    </w:p>
    <w:p w14:paraId="2CF7B737" w14:textId="77777777" w:rsidR="00FF4075" w:rsidRPr="00184024" w:rsidRDefault="00FF4075" w:rsidP="009A737B">
      <w:pPr>
        <w:pStyle w:val="ART"/>
      </w:pPr>
      <w:r w:rsidRPr="00184024">
        <w:t>EXAMINATION</w:t>
      </w:r>
    </w:p>
    <w:p w14:paraId="363C80FD" w14:textId="77777777" w:rsidR="00FF4075" w:rsidRPr="00184024" w:rsidRDefault="00FF4075" w:rsidP="009A737B">
      <w:pPr>
        <w:pStyle w:val="PR1"/>
      </w:pPr>
      <w:r w:rsidRPr="00184024">
        <w:t>Examine openings, substrates, structural support, anchorage, and conditions, with Installer present, for compliance with requirements for installation tolerances and other conditions affecting performance of the Work.</w:t>
      </w:r>
    </w:p>
    <w:p w14:paraId="4A2D32BD" w14:textId="4F748466" w:rsidR="00FF4075" w:rsidRPr="00184024" w:rsidRDefault="006E461F" w:rsidP="009A737B">
      <w:pPr>
        <w:pStyle w:val="PR1"/>
      </w:pPr>
      <w:r>
        <w:t xml:space="preserve">Proceed with </w:t>
      </w:r>
      <w:r w:rsidR="009A737B">
        <w:t xml:space="preserve">unit </w:t>
      </w:r>
      <w:r w:rsidR="00FF4075" w:rsidRPr="00184024">
        <w:t>skylight installation only after unsatisfactory conditions have been corrected.</w:t>
      </w:r>
    </w:p>
    <w:p w14:paraId="43006BC7" w14:textId="77777777" w:rsidR="00FF4075" w:rsidRPr="00184024" w:rsidRDefault="00FF4075" w:rsidP="009A737B">
      <w:pPr>
        <w:pStyle w:val="ART"/>
      </w:pPr>
      <w:r w:rsidRPr="00184024">
        <w:t>INSTALLATION</w:t>
      </w:r>
    </w:p>
    <w:p w14:paraId="02339973" w14:textId="330B91CF" w:rsidR="000915D5" w:rsidRPr="00F14CFC" w:rsidRDefault="00880B35" w:rsidP="009A737B">
      <w:pPr>
        <w:pStyle w:val="PR1"/>
        <w:rPr>
          <w:rFonts w:cs="Tahoma"/>
          <w:spacing w:val="-6"/>
        </w:rPr>
      </w:pPr>
      <w:r w:rsidRPr="00F14CFC">
        <w:rPr>
          <w:rFonts w:cs="Tahoma"/>
          <w:spacing w:val="-6"/>
        </w:rPr>
        <w:t xml:space="preserve">Install </w:t>
      </w:r>
      <w:r w:rsidR="009A737B" w:rsidRPr="00F14CFC">
        <w:rPr>
          <w:rFonts w:cs="Tahoma"/>
          <w:spacing w:val="-6"/>
        </w:rPr>
        <w:t xml:space="preserve">unit skylights </w:t>
      </w:r>
      <w:r w:rsidRPr="00F14CFC">
        <w:rPr>
          <w:rFonts w:cs="Tahoma"/>
          <w:spacing w:val="-6"/>
        </w:rPr>
        <w:t xml:space="preserve">in accordance with manufacturer's written </w:t>
      </w:r>
      <w:r w:rsidR="006523AA" w:rsidRPr="00F14CFC">
        <w:rPr>
          <w:rFonts w:cs="Tahoma"/>
          <w:spacing w:val="-6"/>
        </w:rPr>
        <w:t>instructions</w:t>
      </w:r>
      <w:r w:rsidR="004558D5" w:rsidRPr="00F14CFC">
        <w:rPr>
          <w:rFonts w:cs="Tahoma"/>
          <w:spacing w:val="-6"/>
        </w:rPr>
        <w:t xml:space="preserve"> </w:t>
      </w:r>
      <w:r w:rsidR="000915D5" w:rsidRPr="00F14CFC">
        <w:rPr>
          <w:rFonts w:cs="Tahoma"/>
          <w:spacing w:val="-6"/>
        </w:rPr>
        <w:t>and approved shop drawings.</w:t>
      </w:r>
      <w:r w:rsidR="006F5ADA" w:rsidRPr="00F14CFC">
        <w:rPr>
          <w:rFonts w:cs="Tahoma"/>
          <w:spacing w:val="-6"/>
        </w:rPr>
        <w:t xml:space="preserve"> Coordinate installation of </w:t>
      </w:r>
      <w:r w:rsidR="009A737B" w:rsidRPr="00F14CFC">
        <w:rPr>
          <w:rFonts w:cs="Tahoma"/>
          <w:spacing w:val="-6"/>
        </w:rPr>
        <w:t>units</w:t>
      </w:r>
      <w:r w:rsidR="006F5ADA" w:rsidRPr="00F14CFC">
        <w:rPr>
          <w:rFonts w:cs="Tahoma"/>
          <w:spacing w:val="-6"/>
        </w:rPr>
        <w:t xml:space="preserve"> with installation of substrates, air and vapor retarders, </w:t>
      </w:r>
      <w:r w:rsidR="006F5ADA" w:rsidRPr="00F14CFC">
        <w:rPr>
          <w:rFonts w:cs="Tahoma"/>
          <w:spacing w:val="-6"/>
        </w:rPr>
        <w:lastRenderedPageBreak/>
        <w:t>roof insulation, roofing membrane, and flashing as required to ensure that each element of the Work performs properly and that finished installation is weather</w:t>
      </w:r>
      <w:r w:rsidR="0086558E" w:rsidRPr="00F14CFC">
        <w:rPr>
          <w:rFonts w:cs="Tahoma"/>
          <w:spacing w:val="-6"/>
        </w:rPr>
        <w:t xml:space="preserve"> </w:t>
      </w:r>
      <w:r w:rsidR="006F5ADA" w:rsidRPr="00F14CFC">
        <w:rPr>
          <w:rFonts w:cs="Tahoma"/>
          <w:spacing w:val="-6"/>
        </w:rPr>
        <w:t>tight.</w:t>
      </w:r>
    </w:p>
    <w:p w14:paraId="10927053" w14:textId="3D6EC527" w:rsidR="006F5ADA" w:rsidRPr="0084483C" w:rsidRDefault="006F5ADA" w:rsidP="009A737B">
      <w:pPr>
        <w:pStyle w:val="PR2"/>
        <w:spacing w:before="240"/>
        <w:rPr>
          <w:rFonts w:ascii="Arial" w:hAnsi="Arial" w:cs="Arial"/>
          <w:spacing w:val="-6"/>
        </w:rPr>
      </w:pPr>
      <w:r w:rsidRPr="0084483C">
        <w:rPr>
          <w:rFonts w:ascii="Arial" w:hAnsi="Arial" w:cs="Arial"/>
          <w:spacing w:val="-6"/>
        </w:rPr>
        <w:t xml:space="preserve">Anchor </w:t>
      </w:r>
      <w:r w:rsidR="009A737B" w:rsidRPr="0084483C">
        <w:rPr>
          <w:rFonts w:ascii="Arial" w:hAnsi="Arial" w:cs="Arial"/>
          <w:spacing w:val="-6"/>
        </w:rPr>
        <w:t xml:space="preserve">unit skylights </w:t>
      </w:r>
      <w:r w:rsidRPr="0084483C">
        <w:rPr>
          <w:rFonts w:ascii="Arial" w:hAnsi="Arial" w:cs="Arial"/>
          <w:spacing w:val="-6"/>
        </w:rPr>
        <w:t>securely to supporting substrates.</w:t>
      </w:r>
    </w:p>
    <w:p w14:paraId="60D770FE" w14:textId="7504CCC2" w:rsidR="000915D5" w:rsidRPr="000915D5" w:rsidRDefault="006E461F" w:rsidP="009A737B">
      <w:pPr>
        <w:pStyle w:val="PR2"/>
      </w:pPr>
      <w:r>
        <w:t>I</w:t>
      </w:r>
      <w:r w:rsidR="000915D5" w:rsidRPr="000915D5">
        <w:t xml:space="preserve">nstall </w:t>
      </w:r>
      <w:r w:rsidR="009A737B">
        <w:t xml:space="preserve">unit skylights </w:t>
      </w:r>
      <w:r w:rsidR="00887B3F">
        <w:t xml:space="preserve">on curbs specified in another section with tops of curbs </w:t>
      </w:r>
      <w:r w:rsidR="000915D5" w:rsidRPr="000915D5">
        <w:t>parallel to finished roof slope.</w:t>
      </w:r>
    </w:p>
    <w:p w14:paraId="4416BB3B" w14:textId="3E9E2618" w:rsidR="00FF4075" w:rsidRPr="00184024" w:rsidRDefault="00FF4075" w:rsidP="009A737B">
      <w:pPr>
        <w:pStyle w:val="PR1"/>
      </w:pPr>
      <w:r w:rsidRPr="00184024">
        <w:t xml:space="preserve">Where metal surfaces of </w:t>
      </w:r>
      <w:r w:rsidR="009A737B">
        <w:t xml:space="preserve">unit skylights </w:t>
      </w:r>
      <w:r w:rsidRPr="00184024">
        <w:t>will contact incompatible metal or corrosive substrates, including preservative-treated wood, apply bituminous coating on concealed metal surfaces.</w:t>
      </w:r>
    </w:p>
    <w:p w14:paraId="3719A30C" w14:textId="001C2E31" w:rsidR="00FF4075" w:rsidRPr="00184024" w:rsidRDefault="006E461F" w:rsidP="009A737B">
      <w:pPr>
        <w:pStyle w:val="PR1"/>
      </w:pPr>
      <w:r>
        <w:t xml:space="preserve">For </w:t>
      </w:r>
      <w:r w:rsidR="00E44C4D">
        <w:t>custom flashings, i</w:t>
      </w:r>
      <w:r w:rsidR="00FF4075" w:rsidRPr="00184024">
        <w:t xml:space="preserve">nstall </w:t>
      </w:r>
      <w:r w:rsidR="009A737B">
        <w:t xml:space="preserve">unit skylight curb </w:t>
      </w:r>
      <w:r w:rsidR="00887B3F">
        <w:t>counter</w:t>
      </w:r>
      <w:r w:rsidR="00216693">
        <w:t>-</w:t>
      </w:r>
      <w:r w:rsidR="006F5ADA" w:rsidRPr="00184024">
        <w:t xml:space="preserve">flashing </w:t>
      </w:r>
      <w:r w:rsidR="00FF4075" w:rsidRPr="00184024">
        <w:t xml:space="preserve">to produce </w:t>
      </w:r>
      <w:r w:rsidR="006F5ADA">
        <w:t>weatherproof</w:t>
      </w:r>
      <w:r w:rsidR="00FF4075" w:rsidRPr="00184024">
        <w:t xml:space="preserve"> </w:t>
      </w:r>
      <w:r w:rsidR="009A737B">
        <w:t xml:space="preserve">seal with curb and </w:t>
      </w:r>
      <w:r w:rsidR="00FF4075" w:rsidRPr="00184024">
        <w:t xml:space="preserve">overlap with roofing </w:t>
      </w:r>
      <w:r w:rsidR="006F5ADA">
        <w:t>system termination at top of curb</w:t>
      </w:r>
      <w:r w:rsidR="00FF4075" w:rsidRPr="00184024">
        <w:t>.</w:t>
      </w:r>
    </w:p>
    <w:p w14:paraId="1F3B34C2" w14:textId="77777777" w:rsidR="00FF4075" w:rsidRPr="00CB05B6" w:rsidRDefault="00FF4075" w:rsidP="009A737B">
      <w:pPr>
        <w:pStyle w:val="ART"/>
      </w:pPr>
      <w:r w:rsidRPr="00CB05B6">
        <w:t>CLEANING</w:t>
      </w:r>
      <w:r w:rsidR="00E11C93">
        <w:t xml:space="preserve"> AND PROTECTION</w:t>
      </w:r>
    </w:p>
    <w:p w14:paraId="3D63B0B2" w14:textId="6677EB8D" w:rsidR="00FF4075" w:rsidRPr="00CB05B6" w:rsidRDefault="00FF4075" w:rsidP="009A737B">
      <w:pPr>
        <w:pStyle w:val="PR1"/>
      </w:pPr>
      <w:r w:rsidRPr="00CB05B6">
        <w:t xml:space="preserve">Clean exposed </w:t>
      </w:r>
      <w:r w:rsidR="003B58D2">
        <w:t>unit skylight</w:t>
      </w:r>
      <w:r w:rsidRPr="00CB05B6">
        <w:t xml:space="preserve"> surfaces according to manufacturer's written instructions.</w:t>
      </w:r>
      <w:r w:rsidR="00674E2C">
        <w:t xml:space="preserve"> </w:t>
      </w:r>
      <w:r w:rsidRPr="00CB05B6">
        <w:t>Touch up damaged metal coatings and finishes.</w:t>
      </w:r>
      <w:r w:rsidR="006F5ADA">
        <w:t xml:space="preserve"> </w:t>
      </w:r>
      <w:r w:rsidRPr="00CB05B6">
        <w:t>Remove excess sealants, glazing materials, dirt, and other substances.</w:t>
      </w:r>
    </w:p>
    <w:p w14:paraId="12D65F9E" w14:textId="077911F5" w:rsidR="00FF4075" w:rsidRPr="00CB05B6" w:rsidRDefault="00FF4075" w:rsidP="009A737B">
      <w:pPr>
        <w:pStyle w:val="PR1"/>
      </w:pPr>
      <w:r w:rsidRPr="00CB05B6">
        <w:t xml:space="preserve">Protect </w:t>
      </w:r>
      <w:r w:rsidR="003B58D2">
        <w:t>unit skylight</w:t>
      </w:r>
      <w:r w:rsidRPr="00CB05B6">
        <w:t xml:space="preserve"> surfaces from contact with contaminating substances resulting from construction operations.</w:t>
      </w:r>
    </w:p>
    <w:p w14:paraId="451EF243" w14:textId="77777777" w:rsidR="00FF4075" w:rsidRDefault="0004761D" w:rsidP="009A737B">
      <w:pPr>
        <w:pStyle w:val="EOS"/>
      </w:pPr>
      <w:r w:rsidRPr="00CB05B6">
        <w:t>END OF SECTION</w:t>
      </w:r>
      <w:r>
        <w:t xml:space="preserve"> </w:t>
      </w:r>
    </w:p>
    <w:sectPr w:rsidR="00FF4075" w:rsidSect="00D9386C">
      <w:headerReference w:type="even" r:id="rId16"/>
      <w:headerReference w:type="default" r:id="rId17"/>
      <w:footerReference w:type="even" r:id="rId18"/>
      <w:footerReference w:type="default" r:id="rId1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576" w:footer="576" w:gutter="43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8D06" w14:textId="77777777" w:rsidR="0029710F" w:rsidRDefault="0029710F" w:rsidP="002F2BDB">
      <w:r>
        <w:separator/>
      </w:r>
    </w:p>
    <w:p w14:paraId="2522D654" w14:textId="77777777" w:rsidR="0029710F" w:rsidRDefault="0029710F" w:rsidP="002F2BDB"/>
    <w:p w14:paraId="4485225E" w14:textId="77777777" w:rsidR="0029710F" w:rsidRDefault="0029710F" w:rsidP="002F2BDB"/>
  </w:endnote>
  <w:endnote w:type="continuationSeparator" w:id="0">
    <w:p w14:paraId="6681F2D1" w14:textId="77777777" w:rsidR="0029710F" w:rsidRDefault="0029710F" w:rsidP="002F2BDB">
      <w:r>
        <w:continuationSeparator/>
      </w:r>
    </w:p>
    <w:p w14:paraId="224D1AF0" w14:textId="77777777" w:rsidR="0029710F" w:rsidRDefault="0029710F" w:rsidP="002F2BDB"/>
    <w:p w14:paraId="030F28F5" w14:textId="77777777" w:rsidR="0029710F" w:rsidRDefault="0029710F" w:rsidP="002F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860" w14:textId="77777777" w:rsidR="0029710F" w:rsidRDefault="0029710F" w:rsidP="002F2BDB">
    <w:pPr>
      <w:pStyle w:val="Footer"/>
    </w:pPr>
  </w:p>
  <w:p w14:paraId="02A3856F" w14:textId="77777777" w:rsidR="0029710F" w:rsidRDefault="0029710F" w:rsidP="002F2BDB"/>
  <w:p w14:paraId="56429C89" w14:textId="77777777" w:rsidR="0029710F" w:rsidRDefault="0029710F" w:rsidP="002F2B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48D0" w14:textId="7B0C635C" w:rsidR="0029710F" w:rsidRDefault="0029710F" w:rsidP="001C10D8">
    <w:pPr>
      <w:tabs>
        <w:tab w:val="center" w:pos="4860"/>
        <w:tab w:val="right" w:pos="9360"/>
      </w:tabs>
    </w:pPr>
    <w:r>
      <w:t>VELUX America</w:t>
    </w:r>
    <w:r w:rsidR="00AF3A7A">
      <w:t xml:space="preserve"> LLC</w:t>
    </w:r>
    <w:r>
      <w:tab/>
    </w:r>
    <w:r>
      <w:tab/>
    </w:r>
    <w:r w:rsidRPr="001C10D8">
      <w:rPr>
        <w:rStyle w:val="NUM"/>
      </w:rPr>
      <w:t>08 62 </w:t>
    </w:r>
    <w:r>
      <w:rPr>
        <w:rStyle w:val="NUM"/>
      </w:rPr>
      <w:t>0</w:t>
    </w:r>
    <w:r w:rsidRPr="001C10D8">
      <w:rPr>
        <w:rStyle w:val="NUM"/>
      </w:rPr>
      <w:t>0</w:t>
    </w:r>
    <w:r>
      <w:t xml:space="preserve"> - Page </w:t>
    </w:r>
    <w:r>
      <w:fldChar w:fldCharType="begin"/>
    </w:r>
    <w:r>
      <w:instrText xml:space="preserve"> PAGE  \* MERGEFORMAT </w:instrText>
    </w:r>
    <w:r>
      <w:fldChar w:fldCharType="separate"/>
    </w:r>
    <w:r w:rsidR="00253D58">
      <w:rPr>
        <w:noProof/>
      </w:rPr>
      <w:t>1</w:t>
    </w:r>
    <w:r>
      <w:fldChar w:fldCharType="end"/>
    </w:r>
    <w:r>
      <w:t xml:space="preserve"> of </w:t>
    </w:r>
    <w:fldSimple w:instr=" NUMPAGES  \* MERGEFORMAT ">
      <w:r w:rsidR="00253D58">
        <w:rPr>
          <w:noProof/>
        </w:rPr>
        <w:t>5</w:t>
      </w:r>
    </w:fldSimple>
  </w:p>
  <w:p w14:paraId="6E5D321F" w14:textId="41B2E07F" w:rsidR="0029710F" w:rsidRPr="001C10D8" w:rsidRDefault="00F718ED" w:rsidP="001C10D8">
    <w:pPr>
      <w:tabs>
        <w:tab w:val="center" w:pos="4680"/>
        <w:tab w:val="right" w:pos="9360"/>
      </w:tabs>
    </w:pPr>
    <w:r>
      <w:t xml:space="preserve">SoCal </w:t>
    </w:r>
    <w:r w:rsidR="00CA724A">
      <w:t>Dynamic Dome</w:t>
    </w:r>
    <w:r w:rsidR="00A452EB">
      <w:t xml:space="preserve"> Skylight</w:t>
    </w:r>
    <w:r w:rsidR="0029710F">
      <w:tab/>
    </w:r>
    <w:r w:rsidR="0029710F">
      <w:tab/>
    </w:r>
    <w:r w:rsidR="0029710F" w:rsidRPr="001C10D8">
      <w:rPr>
        <w:rStyle w:val="NAM"/>
        <w:bCs/>
      </w:rPr>
      <w:t>UNIT SKYLIGHTS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A18F" w14:textId="77777777" w:rsidR="0029710F" w:rsidRDefault="0029710F" w:rsidP="002F2BDB">
      <w:r>
        <w:separator/>
      </w:r>
    </w:p>
    <w:p w14:paraId="01B0B090" w14:textId="77777777" w:rsidR="0029710F" w:rsidRDefault="0029710F" w:rsidP="002F2BDB"/>
    <w:p w14:paraId="72722DF8" w14:textId="77777777" w:rsidR="0029710F" w:rsidRDefault="0029710F" w:rsidP="002F2BDB"/>
  </w:footnote>
  <w:footnote w:type="continuationSeparator" w:id="0">
    <w:p w14:paraId="286063CE" w14:textId="77777777" w:rsidR="0029710F" w:rsidRDefault="0029710F" w:rsidP="002F2BDB">
      <w:r>
        <w:continuationSeparator/>
      </w:r>
    </w:p>
    <w:p w14:paraId="14E19048" w14:textId="77777777" w:rsidR="0029710F" w:rsidRDefault="0029710F" w:rsidP="002F2BDB"/>
    <w:p w14:paraId="2C68E7B5" w14:textId="77777777" w:rsidR="0029710F" w:rsidRDefault="0029710F" w:rsidP="002F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758E" w14:textId="77777777" w:rsidR="0029710F" w:rsidRDefault="0029710F" w:rsidP="002F2BDB">
    <w:pPr>
      <w:pStyle w:val="Header"/>
    </w:pPr>
  </w:p>
  <w:p w14:paraId="4D108055" w14:textId="77777777" w:rsidR="0029710F" w:rsidRDefault="0029710F" w:rsidP="002F2BDB"/>
  <w:p w14:paraId="0D181C1E" w14:textId="77777777" w:rsidR="0029710F" w:rsidRDefault="0029710F" w:rsidP="002F2B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0378" w14:textId="77777777" w:rsidR="0029710F" w:rsidRDefault="0029710F" w:rsidP="001C10D8">
    <w:pPr>
      <w:tabs>
        <w:tab w:val="center" w:pos="4680"/>
        <w:tab w:val="right" w:pos="9360"/>
      </w:tabs>
    </w:pPr>
    <w:r>
      <w:tab/>
    </w:r>
    <w:r>
      <w:tab/>
    </w:r>
  </w:p>
  <w:p w14:paraId="3083FBDF" w14:textId="77777777" w:rsidR="0029710F" w:rsidRPr="001C10D8" w:rsidRDefault="0029710F" w:rsidP="001C1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1699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6802840A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2" w15:restartNumberingAfterBreak="0">
    <w:nsid w:val="063A1617"/>
    <w:multiLevelType w:val="singleLevel"/>
    <w:tmpl w:val="A6D48EF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96D1E"/>
    <w:multiLevelType w:val="singleLevel"/>
    <w:tmpl w:val="774CF8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3B51E9"/>
    <w:multiLevelType w:val="singleLevel"/>
    <w:tmpl w:val="811EC2E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068B5"/>
    <w:multiLevelType w:val="singleLevel"/>
    <w:tmpl w:val="09D239A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354D58"/>
    <w:multiLevelType w:val="hybridMultilevel"/>
    <w:tmpl w:val="D03293C6"/>
    <w:lvl w:ilvl="0" w:tplc="57D4EDCC">
      <w:start w:val="3"/>
      <w:numFmt w:val="decimal"/>
      <w:lvlRestart w:val="0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21FB41B7"/>
    <w:multiLevelType w:val="hybridMultilevel"/>
    <w:tmpl w:val="7430B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02F20"/>
    <w:multiLevelType w:val="singleLevel"/>
    <w:tmpl w:val="4D24E53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F72F9C"/>
    <w:multiLevelType w:val="singleLevel"/>
    <w:tmpl w:val="304E6A8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082DF8"/>
    <w:multiLevelType w:val="singleLevel"/>
    <w:tmpl w:val="D0DC3AA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586995"/>
    <w:multiLevelType w:val="singleLevel"/>
    <w:tmpl w:val="CC0C9AE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D51B1F"/>
    <w:multiLevelType w:val="singleLevel"/>
    <w:tmpl w:val="A06CD5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6E2517"/>
    <w:multiLevelType w:val="singleLevel"/>
    <w:tmpl w:val="820CB0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01B88"/>
    <w:multiLevelType w:val="singleLevel"/>
    <w:tmpl w:val="5EDC8E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E74FB4"/>
    <w:multiLevelType w:val="singleLevel"/>
    <w:tmpl w:val="D3E45F9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9B0CCF"/>
    <w:multiLevelType w:val="singleLevel"/>
    <w:tmpl w:val="8C24AD3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295C2A"/>
    <w:multiLevelType w:val="singleLevel"/>
    <w:tmpl w:val="108E74B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D5303A"/>
    <w:multiLevelType w:val="singleLevel"/>
    <w:tmpl w:val="7614827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4B70E7"/>
    <w:multiLevelType w:val="multilevel"/>
    <w:tmpl w:val="40B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A069A"/>
    <w:multiLevelType w:val="singleLevel"/>
    <w:tmpl w:val="F03EFC5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615056"/>
    <w:multiLevelType w:val="singleLevel"/>
    <w:tmpl w:val="E50ED9D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8722A8"/>
    <w:multiLevelType w:val="singleLevel"/>
    <w:tmpl w:val="530EA2B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014A52"/>
    <w:multiLevelType w:val="singleLevel"/>
    <w:tmpl w:val="A61E584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A84766"/>
    <w:multiLevelType w:val="singleLevel"/>
    <w:tmpl w:val="5468935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8B46BA"/>
    <w:multiLevelType w:val="singleLevel"/>
    <w:tmpl w:val="A9FEEE7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0500C6"/>
    <w:multiLevelType w:val="hybridMultilevel"/>
    <w:tmpl w:val="A1E441BC"/>
    <w:lvl w:ilvl="0" w:tplc="386A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656AE"/>
    <w:multiLevelType w:val="singleLevel"/>
    <w:tmpl w:val="37FC108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2232BC"/>
    <w:multiLevelType w:val="hybridMultilevel"/>
    <w:tmpl w:val="E8FE0A3C"/>
    <w:lvl w:ilvl="0" w:tplc="ADB6D1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B4FFF"/>
    <w:multiLevelType w:val="singleLevel"/>
    <w:tmpl w:val="E07ED96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A11B99"/>
    <w:multiLevelType w:val="singleLevel"/>
    <w:tmpl w:val="D6981FC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0103C8"/>
    <w:multiLevelType w:val="singleLevel"/>
    <w:tmpl w:val="BE14AD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A93EB4"/>
    <w:multiLevelType w:val="hybridMultilevel"/>
    <w:tmpl w:val="765E923A"/>
    <w:lvl w:ilvl="0" w:tplc="6F3006FA">
      <w:start w:val="1"/>
      <w:numFmt w:val="lowerLetter"/>
      <w:lvlText w:val="%1."/>
      <w:lvlJc w:val="left"/>
      <w:pPr>
        <w:ind w:left="17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7B5A6CDA"/>
    <w:multiLevelType w:val="hybridMultilevel"/>
    <w:tmpl w:val="D77C5E00"/>
    <w:lvl w:ilvl="0" w:tplc="6A1663FA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7CB57F45"/>
    <w:multiLevelType w:val="singleLevel"/>
    <w:tmpl w:val="33CEE25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273D60"/>
    <w:multiLevelType w:val="hybridMultilevel"/>
    <w:tmpl w:val="AB92A966"/>
    <w:lvl w:ilvl="0" w:tplc="386A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9"/>
  </w:num>
  <w:num w:numId="4">
    <w:abstractNumId w:val="26"/>
  </w:num>
  <w:num w:numId="5">
    <w:abstractNumId w:val="35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8"/>
    <w:lvlOverride w:ilvl="0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5"/>
  </w:num>
  <w:num w:numId="24">
    <w:abstractNumId w:val="23"/>
  </w:num>
  <w:num w:numId="25">
    <w:abstractNumId w:val="16"/>
  </w:num>
  <w:num w:numId="26">
    <w:abstractNumId w:val="8"/>
  </w:num>
  <w:num w:numId="27">
    <w:abstractNumId w:val="5"/>
  </w:num>
  <w:num w:numId="28">
    <w:abstractNumId w:val="3"/>
  </w:num>
  <w:num w:numId="29">
    <w:abstractNumId w:val="2"/>
  </w:num>
  <w:num w:numId="30">
    <w:abstractNumId w:val="29"/>
  </w:num>
  <w:num w:numId="31">
    <w:abstractNumId w:val="17"/>
  </w:num>
  <w:num w:numId="32">
    <w:abstractNumId w:val="14"/>
  </w:num>
  <w:num w:numId="33">
    <w:abstractNumId w:val="30"/>
  </w:num>
  <w:num w:numId="34">
    <w:abstractNumId w:val="24"/>
  </w:num>
  <w:num w:numId="35">
    <w:abstractNumId w:val="18"/>
  </w:num>
  <w:num w:numId="36">
    <w:abstractNumId w:val="22"/>
  </w:num>
  <w:num w:numId="37">
    <w:abstractNumId w:val="11"/>
  </w:num>
  <w:num w:numId="38">
    <w:abstractNumId w:val="4"/>
  </w:num>
  <w:num w:numId="39">
    <w:abstractNumId w:val="6"/>
  </w:num>
  <w:num w:numId="40">
    <w:abstractNumId w:val="32"/>
  </w:num>
  <w:num w:numId="41">
    <w:abstractNumId w:val="31"/>
  </w:num>
  <w:num w:numId="42">
    <w:abstractNumId w:val="27"/>
  </w:num>
  <w:num w:numId="43">
    <w:abstractNumId w:val="9"/>
  </w:num>
  <w:num w:numId="44">
    <w:abstractNumId w:val="10"/>
  </w:num>
  <w:num w:numId="45">
    <w:abstractNumId w:val="12"/>
  </w:num>
  <w:num w:numId="46">
    <w:abstractNumId w:val="15"/>
  </w:num>
  <w:num w:numId="47">
    <w:abstractNumId w:val="20"/>
  </w:num>
  <w:num w:numId="48">
    <w:abstractNumId w:val="13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88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49"/>
    <w:rsid w:val="000159E6"/>
    <w:rsid w:val="0002156D"/>
    <w:rsid w:val="0004761D"/>
    <w:rsid w:val="000514E6"/>
    <w:rsid w:val="0005182C"/>
    <w:rsid w:val="00053971"/>
    <w:rsid w:val="00054330"/>
    <w:rsid w:val="0005720C"/>
    <w:rsid w:val="00061C74"/>
    <w:rsid w:val="00062CC0"/>
    <w:rsid w:val="00065B4F"/>
    <w:rsid w:val="000670CE"/>
    <w:rsid w:val="000673EB"/>
    <w:rsid w:val="00071743"/>
    <w:rsid w:val="0007184E"/>
    <w:rsid w:val="00090862"/>
    <w:rsid w:val="000915D5"/>
    <w:rsid w:val="00091B49"/>
    <w:rsid w:val="0009626D"/>
    <w:rsid w:val="000A1E0D"/>
    <w:rsid w:val="000A57E6"/>
    <w:rsid w:val="000A5EDB"/>
    <w:rsid w:val="000B0A80"/>
    <w:rsid w:val="000B33AA"/>
    <w:rsid w:val="000B3412"/>
    <w:rsid w:val="000B6523"/>
    <w:rsid w:val="000B7A74"/>
    <w:rsid w:val="000C2E70"/>
    <w:rsid w:val="000C6CA6"/>
    <w:rsid w:val="000D0DEA"/>
    <w:rsid w:val="000D1567"/>
    <w:rsid w:val="000D29D9"/>
    <w:rsid w:val="000D5999"/>
    <w:rsid w:val="000E463E"/>
    <w:rsid w:val="000F0F36"/>
    <w:rsid w:val="000F204F"/>
    <w:rsid w:val="000F2DD6"/>
    <w:rsid w:val="000F45B4"/>
    <w:rsid w:val="00107C1A"/>
    <w:rsid w:val="00110897"/>
    <w:rsid w:val="0011488B"/>
    <w:rsid w:val="001178E1"/>
    <w:rsid w:val="00126951"/>
    <w:rsid w:val="00134332"/>
    <w:rsid w:val="00134E6D"/>
    <w:rsid w:val="00137F2E"/>
    <w:rsid w:val="0014705B"/>
    <w:rsid w:val="00147AD4"/>
    <w:rsid w:val="00162D9D"/>
    <w:rsid w:val="00163CA1"/>
    <w:rsid w:val="00174D46"/>
    <w:rsid w:val="00184024"/>
    <w:rsid w:val="00186187"/>
    <w:rsid w:val="0018698F"/>
    <w:rsid w:val="001870C4"/>
    <w:rsid w:val="001874B6"/>
    <w:rsid w:val="00187C4A"/>
    <w:rsid w:val="001947A9"/>
    <w:rsid w:val="001A1AE2"/>
    <w:rsid w:val="001A3883"/>
    <w:rsid w:val="001B2294"/>
    <w:rsid w:val="001B5054"/>
    <w:rsid w:val="001C0E56"/>
    <w:rsid w:val="001C10D8"/>
    <w:rsid w:val="001C3839"/>
    <w:rsid w:val="001C64C8"/>
    <w:rsid w:val="001D3742"/>
    <w:rsid w:val="001D512B"/>
    <w:rsid w:val="001D6757"/>
    <w:rsid w:val="001E294D"/>
    <w:rsid w:val="00204B4C"/>
    <w:rsid w:val="00205FA5"/>
    <w:rsid w:val="00206809"/>
    <w:rsid w:val="00215A59"/>
    <w:rsid w:val="00216693"/>
    <w:rsid w:val="00220D05"/>
    <w:rsid w:val="00225494"/>
    <w:rsid w:val="00227D1A"/>
    <w:rsid w:val="0023024E"/>
    <w:rsid w:val="00231AA2"/>
    <w:rsid w:val="00232172"/>
    <w:rsid w:val="0023695A"/>
    <w:rsid w:val="002434F0"/>
    <w:rsid w:val="00244F25"/>
    <w:rsid w:val="00253D58"/>
    <w:rsid w:val="00254B11"/>
    <w:rsid w:val="00256CBC"/>
    <w:rsid w:val="00257891"/>
    <w:rsid w:val="00266725"/>
    <w:rsid w:val="00267F76"/>
    <w:rsid w:val="00273037"/>
    <w:rsid w:val="00282A75"/>
    <w:rsid w:val="00294D43"/>
    <w:rsid w:val="00296223"/>
    <w:rsid w:val="0029710F"/>
    <w:rsid w:val="00297DA1"/>
    <w:rsid w:val="002A0FA9"/>
    <w:rsid w:val="002A5B90"/>
    <w:rsid w:val="002A5EB2"/>
    <w:rsid w:val="002A72B4"/>
    <w:rsid w:val="002B6ABC"/>
    <w:rsid w:val="002B72C7"/>
    <w:rsid w:val="002D3871"/>
    <w:rsid w:val="002E1C1B"/>
    <w:rsid w:val="002E2EA9"/>
    <w:rsid w:val="002E3FDC"/>
    <w:rsid w:val="002E4AD2"/>
    <w:rsid w:val="002F2BDB"/>
    <w:rsid w:val="002F5409"/>
    <w:rsid w:val="00300FFB"/>
    <w:rsid w:val="0030305D"/>
    <w:rsid w:val="0030535D"/>
    <w:rsid w:val="00305B5D"/>
    <w:rsid w:val="00306129"/>
    <w:rsid w:val="00307EF6"/>
    <w:rsid w:val="00312EEA"/>
    <w:rsid w:val="00324B99"/>
    <w:rsid w:val="0032564B"/>
    <w:rsid w:val="00330F49"/>
    <w:rsid w:val="0033124A"/>
    <w:rsid w:val="003355C9"/>
    <w:rsid w:val="003364CF"/>
    <w:rsid w:val="00336C97"/>
    <w:rsid w:val="00342AF4"/>
    <w:rsid w:val="00343849"/>
    <w:rsid w:val="00350475"/>
    <w:rsid w:val="00362E3C"/>
    <w:rsid w:val="00364237"/>
    <w:rsid w:val="00365879"/>
    <w:rsid w:val="00375476"/>
    <w:rsid w:val="00376EF5"/>
    <w:rsid w:val="003839B9"/>
    <w:rsid w:val="00391B58"/>
    <w:rsid w:val="003949B4"/>
    <w:rsid w:val="003A12E2"/>
    <w:rsid w:val="003A35A6"/>
    <w:rsid w:val="003A4CA7"/>
    <w:rsid w:val="003A6CD0"/>
    <w:rsid w:val="003B4F24"/>
    <w:rsid w:val="003B58D2"/>
    <w:rsid w:val="003B7F32"/>
    <w:rsid w:val="003C12A1"/>
    <w:rsid w:val="003C6D12"/>
    <w:rsid w:val="003D4161"/>
    <w:rsid w:val="003D5954"/>
    <w:rsid w:val="003E2472"/>
    <w:rsid w:val="003F26CF"/>
    <w:rsid w:val="003F5AC5"/>
    <w:rsid w:val="0040356E"/>
    <w:rsid w:val="00407596"/>
    <w:rsid w:val="00412017"/>
    <w:rsid w:val="00412D5D"/>
    <w:rsid w:val="0041471F"/>
    <w:rsid w:val="0042348C"/>
    <w:rsid w:val="004263A9"/>
    <w:rsid w:val="004275F8"/>
    <w:rsid w:val="00427F56"/>
    <w:rsid w:val="00451C62"/>
    <w:rsid w:val="004558D5"/>
    <w:rsid w:val="00461B95"/>
    <w:rsid w:val="004620A0"/>
    <w:rsid w:val="00464851"/>
    <w:rsid w:val="004653D5"/>
    <w:rsid w:val="004664CD"/>
    <w:rsid w:val="0047098E"/>
    <w:rsid w:val="0047264C"/>
    <w:rsid w:val="00473992"/>
    <w:rsid w:val="00483B68"/>
    <w:rsid w:val="00491E18"/>
    <w:rsid w:val="00493BD1"/>
    <w:rsid w:val="004B0839"/>
    <w:rsid w:val="004B3A9B"/>
    <w:rsid w:val="004B45B5"/>
    <w:rsid w:val="004C48DE"/>
    <w:rsid w:val="004C49DC"/>
    <w:rsid w:val="004C4D52"/>
    <w:rsid w:val="004D2EC0"/>
    <w:rsid w:val="004D3760"/>
    <w:rsid w:val="004D5F42"/>
    <w:rsid w:val="004E34F5"/>
    <w:rsid w:val="004E4B87"/>
    <w:rsid w:val="004E4CC7"/>
    <w:rsid w:val="004E5375"/>
    <w:rsid w:val="004E5EB4"/>
    <w:rsid w:val="004E7B38"/>
    <w:rsid w:val="004E7CB0"/>
    <w:rsid w:val="004F2FE7"/>
    <w:rsid w:val="00501B50"/>
    <w:rsid w:val="0050210B"/>
    <w:rsid w:val="0050605F"/>
    <w:rsid w:val="005061FC"/>
    <w:rsid w:val="00512DA0"/>
    <w:rsid w:val="00520235"/>
    <w:rsid w:val="00523A86"/>
    <w:rsid w:val="00525AC4"/>
    <w:rsid w:val="00530617"/>
    <w:rsid w:val="0053216F"/>
    <w:rsid w:val="005330C5"/>
    <w:rsid w:val="005336EE"/>
    <w:rsid w:val="00535047"/>
    <w:rsid w:val="00555D56"/>
    <w:rsid w:val="00561ABC"/>
    <w:rsid w:val="00562AAC"/>
    <w:rsid w:val="00565093"/>
    <w:rsid w:val="0056551E"/>
    <w:rsid w:val="00575725"/>
    <w:rsid w:val="0058034E"/>
    <w:rsid w:val="005827D3"/>
    <w:rsid w:val="005827E4"/>
    <w:rsid w:val="005837FE"/>
    <w:rsid w:val="005930B3"/>
    <w:rsid w:val="00593B4B"/>
    <w:rsid w:val="00595129"/>
    <w:rsid w:val="00597249"/>
    <w:rsid w:val="005A189D"/>
    <w:rsid w:val="005A6ADB"/>
    <w:rsid w:val="005B5FAE"/>
    <w:rsid w:val="005B7224"/>
    <w:rsid w:val="005C50D3"/>
    <w:rsid w:val="005C6353"/>
    <w:rsid w:val="005C7C61"/>
    <w:rsid w:val="005D27E1"/>
    <w:rsid w:val="005D6145"/>
    <w:rsid w:val="005D61A5"/>
    <w:rsid w:val="005D6335"/>
    <w:rsid w:val="005D6425"/>
    <w:rsid w:val="005D7512"/>
    <w:rsid w:val="005E0A52"/>
    <w:rsid w:val="005E1D1A"/>
    <w:rsid w:val="005E59B3"/>
    <w:rsid w:val="005F09D6"/>
    <w:rsid w:val="005F1E3C"/>
    <w:rsid w:val="005F32CD"/>
    <w:rsid w:val="005F68A2"/>
    <w:rsid w:val="005F764D"/>
    <w:rsid w:val="00601C55"/>
    <w:rsid w:val="00601E33"/>
    <w:rsid w:val="006025B0"/>
    <w:rsid w:val="00604AB4"/>
    <w:rsid w:val="00606DD5"/>
    <w:rsid w:val="00612E11"/>
    <w:rsid w:val="00614B05"/>
    <w:rsid w:val="00616EDA"/>
    <w:rsid w:val="00617580"/>
    <w:rsid w:val="00622704"/>
    <w:rsid w:val="00622FBA"/>
    <w:rsid w:val="00624389"/>
    <w:rsid w:val="00627C4E"/>
    <w:rsid w:val="00634B62"/>
    <w:rsid w:val="00641B40"/>
    <w:rsid w:val="006523AA"/>
    <w:rsid w:val="00654331"/>
    <w:rsid w:val="00655D5F"/>
    <w:rsid w:val="00657617"/>
    <w:rsid w:val="006626E2"/>
    <w:rsid w:val="00663F84"/>
    <w:rsid w:val="006663A0"/>
    <w:rsid w:val="00674938"/>
    <w:rsid w:val="00674E2C"/>
    <w:rsid w:val="006936D8"/>
    <w:rsid w:val="00694EEC"/>
    <w:rsid w:val="006974BF"/>
    <w:rsid w:val="006A55DD"/>
    <w:rsid w:val="006A5D57"/>
    <w:rsid w:val="006B0D6A"/>
    <w:rsid w:val="006B1506"/>
    <w:rsid w:val="006B2A77"/>
    <w:rsid w:val="006C2B01"/>
    <w:rsid w:val="006C5A1B"/>
    <w:rsid w:val="006C659C"/>
    <w:rsid w:val="006C6F5C"/>
    <w:rsid w:val="006D36AF"/>
    <w:rsid w:val="006D6F0D"/>
    <w:rsid w:val="006D6FA2"/>
    <w:rsid w:val="006D7B3D"/>
    <w:rsid w:val="006E0422"/>
    <w:rsid w:val="006E281F"/>
    <w:rsid w:val="006E3ECE"/>
    <w:rsid w:val="006E461F"/>
    <w:rsid w:val="006E5D66"/>
    <w:rsid w:val="006F04B5"/>
    <w:rsid w:val="006F0AAB"/>
    <w:rsid w:val="006F0E95"/>
    <w:rsid w:val="006F124B"/>
    <w:rsid w:val="006F1940"/>
    <w:rsid w:val="006F3CD2"/>
    <w:rsid w:val="006F5ADA"/>
    <w:rsid w:val="00703065"/>
    <w:rsid w:val="007074E9"/>
    <w:rsid w:val="007116F5"/>
    <w:rsid w:val="00716992"/>
    <w:rsid w:val="007170F8"/>
    <w:rsid w:val="0072253B"/>
    <w:rsid w:val="00725C95"/>
    <w:rsid w:val="00727BB4"/>
    <w:rsid w:val="007364B8"/>
    <w:rsid w:val="00741BAD"/>
    <w:rsid w:val="00756FC5"/>
    <w:rsid w:val="00757FF9"/>
    <w:rsid w:val="007605A0"/>
    <w:rsid w:val="00761CCD"/>
    <w:rsid w:val="00766BAB"/>
    <w:rsid w:val="0077012D"/>
    <w:rsid w:val="00777902"/>
    <w:rsid w:val="00783AD1"/>
    <w:rsid w:val="007853D1"/>
    <w:rsid w:val="00785D9A"/>
    <w:rsid w:val="00791BCC"/>
    <w:rsid w:val="007923B1"/>
    <w:rsid w:val="00792B61"/>
    <w:rsid w:val="007930AA"/>
    <w:rsid w:val="007941F2"/>
    <w:rsid w:val="007A1407"/>
    <w:rsid w:val="007A66E7"/>
    <w:rsid w:val="007A6CCE"/>
    <w:rsid w:val="007B140D"/>
    <w:rsid w:val="007C0922"/>
    <w:rsid w:val="007C2D80"/>
    <w:rsid w:val="007C5A4C"/>
    <w:rsid w:val="007D1A61"/>
    <w:rsid w:val="007D31D2"/>
    <w:rsid w:val="007E0A22"/>
    <w:rsid w:val="007E5C75"/>
    <w:rsid w:val="007E768F"/>
    <w:rsid w:val="007E7B36"/>
    <w:rsid w:val="007F111C"/>
    <w:rsid w:val="007F3D26"/>
    <w:rsid w:val="007F4172"/>
    <w:rsid w:val="007F4953"/>
    <w:rsid w:val="00824BD4"/>
    <w:rsid w:val="00827050"/>
    <w:rsid w:val="00841147"/>
    <w:rsid w:val="008439D8"/>
    <w:rsid w:val="0084483C"/>
    <w:rsid w:val="00844B8B"/>
    <w:rsid w:val="00845D7E"/>
    <w:rsid w:val="00847B0A"/>
    <w:rsid w:val="008633FE"/>
    <w:rsid w:val="0086558E"/>
    <w:rsid w:val="008669F6"/>
    <w:rsid w:val="00876F20"/>
    <w:rsid w:val="00877A9F"/>
    <w:rsid w:val="00880B35"/>
    <w:rsid w:val="00882432"/>
    <w:rsid w:val="00887B3F"/>
    <w:rsid w:val="008927B5"/>
    <w:rsid w:val="008944FE"/>
    <w:rsid w:val="008A1640"/>
    <w:rsid w:val="008A3692"/>
    <w:rsid w:val="008A45AF"/>
    <w:rsid w:val="008B1719"/>
    <w:rsid w:val="008B3306"/>
    <w:rsid w:val="008B5B76"/>
    <w:rsid w:val="008C158C"/>
    <w:rsid w:val="008C5D49"/>
    <w:rsid w:val="008C7926"/>
    <w:rsid w:val="008D24A1"/>
    <w:rsid w:val="008D2F41"/>
    <w:rsid w:val="008D50DC"/>
    <w:rsid w:val="008D7F53"/>
    <w:rsid w:val="008E469F"/>
    <w:rsid w:val="008E497A"/>
    <w:rsid w:val="008F0E72"/>
    <w:rsid w:val="008F4CA8"/>
    <w:rsid w:val="008F666E"/>
    <w:rsid w:val="0090027B"/>
    <w:rsid w:val="00902639"/>
    <w:rsid w:val="0090457B"/>
    <w:rsid w:val="00907122"/>
    <w:rsid w:val="009117BB"/>
    <w:rsid w:val="009153AD"/>
    <w:rsid w:val="00917220"/>
    <w:rsid w:val="00917C2F"/>
    <w:rsid w:val="00923FA5"/>
    <w:rsid w:val="009240E6"/>
    <w:rsid w:val="00930F0D"/>
    <w:rsid w:val="00934589"/>
    <w:rsid w:val="00941462"/>
    <w:rsid w:val="0094325A"/>
    <w:rsid w:val="009454D8"/>
    <w:rsid w:val="00945675"/>
    <w:rsid w:val="009506BE"/>
    <w:rsid w:val="009530BB"/>
    <w:rsid w:val="00955178"/>
    <w:rsid w:val="00956CE6"/>
    <w:rsid w:val="0096645A"/>
    <w:rsid w:val="009716BC"/>
    <w:rsid w:val="00973133"/>
    <w:rsid w:val="009735A6"/>
    <w:rsid w:val="00974919"/>
    <w:rsid w:val="00975516"/>
    <w:rsid w:val="009757F2"/>
    <w:rsid w:val="009935EF"/>
    <w:rsid w:val="009A1A43"/>
    <w:rsid w:val="009A1E6F"/>
    <w:rsid w:val="009A737B"/>
    <w:rsid w:val="009B2C87"/>
    <w:rsid w:val="009B32AC"/>
    <w:rsid w:val="009B74A1"/>
    <w:rsid w:val="009C252D"/>
    <w:rsid w:val="009C28FD"/>
    <w:rsid w:val="009C7C6D"/>
    <w:rsid w:val="009D26F7"/>
    <w:rsid w:val="009D312B"/>
    <w:rsid w:val="009D43ED"/>
    <w:rsid w:val="009E6C70"/>
    <w:rsid w:val="009F410A"/>
    <w:rsid w:val="009F676F"/>
    <w:rsid w:val="009F7E0F"/>
    <w:rsid w:val="00A070CD"/>
    <w:rsid w:val="00A0763F"/>
    <w:rsid w:val="00A07A2B"/>
    <w:rsid w:val="00A111C5"/>
    <w:rsid w:val="00A11688"/>
    <w:rsid w:val="00A1332A"/>
    <w:rsid w:val="00A20B28"/>
    <w:rsid w:val="00A262AA"/>
    <w:rsid w:val="00A308F5"/>
    <w:rsid w:val="00A30F91"/>
    <w:rsid w:val="00A32B91"/>
    <w:rsid w:val="00A369EE"/>
    <w:rsid w:val="00A44134"/>
    <w:rsid w:val="00A44962"/>
    <w:rsid w:val="00A452EB"/>
    <w:rsid w:val="00A63C5D"/>
    <w:rsid w:val="00A70945"/>
    <w:rsid w:val="00A73228"/>
    <w:rsid w:val="00A84D08"/>
    <w:rsid w:val="00A851BB"/>
    <w:rsid w:val="00A856B7"/>
    <w:rsid w:val="00A97752"/>
    <w:rsid w:val="00AA019E"/>
    <w:rsid w:val="00AA1E43"/>
    <w:rsid w:val="00AA2A0B"/>
    <w:rsid w:val="00AA529F"/>
    <w:rsid w:val="00AB318B"/>
    <w:rsid w:val="00AB7195"/>
    <w:rsid w:val="00AB7462"/>
    <w:rsid w:val="00AC37A5"/>
    <w:rsid w:val="00AC4E16"/>
    <w:rsid w:val="00AC5B1E"/>
    <w:rsid w:val="00AD157C"/>
    <w:rsid w:val="00AD25C4"/>
    <w:rsid w:val="00AD499A"/>
    <w:rsid w:val="00AD5E8E"/>
    <w:rsid w:val="00AE23C8"/>
    <w:rsid w:val="00AE5515"/>
    <w:rsid w:val="00AE6329"/>
    <w:rsid w:val="00AF139F"/>
    <w:rsid w:val="00AF3A7A"/>
    <w:rsid w:val="00B04E24"/>
    <w:rsid w:val="00B1460E"/>
    <w:rsid w:val="00B20FA5"/>
    <w:rsid w:val="00B23D29"/>
    <w:rsid w:val="00B35189"/>
    <w:rsid w:val="00B425DB"/>
    <w:rsid w:val="00B42657"/>
    <w:rsid w:val="00B436C5"/>
    <w:rsid w:val="00B464AF"/>
    <w:rsid w:val="00B50B79"/>
    <w:rsid w:val="00B510CB"/>
    <w:rsid w:val="00B57DE8"/>
    <w:rsid w:val="00B613CF"/>
    <w:rsid w:val="00B6305A"/>
    <w:rsid w:val="00B7480E"/>
    <w:rsid w:val="00B806C4"/>
    <w:rsid w:val="00B812D9"/>
    <w:rsid w:val="00B84F1D"/>
    <w:rsid w:val="00B86611"/>
    <w:rsid w:val="00B91523"/>
    <w:rsid w:val="00BB2051"/>
    <w:rsid w:val="00BB44FB"/>
    <w:rsid w:val="00BB566A"/>
    <w:rsid w:val="00BB6206"/>
    <w:rsid w:val="00BB7D31"/>
    <w:rsid w:val="00BD0E36"/>
    <w:rsid w:val="00BD16D5"/>
    <w:rsid w:val="00BD3362"/>
    <w:rsid w:val="00BD5ECD"/>
    <w:rsid w:val="00BD706D"/>
    <w:rsid w:val="00BE1F8E"/>
    <w:rsid w:val="00BF3253"/>
    <w:rsid w:val="00BF743A"/>
    <w:rsid w:val="00C00BC8"/>
    <w:rsid w:val="00C041B2"/>
    <w:rsid w:val="00C203C2"/>
    <w:rsid w:val="00C2094F"/>
    <w:rsid w:val="00C31306"/>
    <w:rsid w:val="00C31A87"/>
    <w:rsid w:val="00C41EBE"/>
    <w:rsid w:val="00C42A2E"/>
    <w:rsid w:val="00C57780"/>
    <w:rsid w:val="00C61199"/>
    <w:rsid w:val="00C618BD"/>
    <w:rsid w:val="00C624DC"/>
    <w:rsid w:val="00C62694"/>
    <w:rsid w:val="00C63BEF"/>
    <w:rsid w:val="00C7723B"/>
    <w:rsid w:val="00C87641"/>
    <w:rsid w:val="00CA259F"/>
    <w:rsid w:val="00CA5B2D"/>
    <w:rsid w:val="00CA5F19"/>
    <w:rsid w:val="00CA724A"/>
    <w:rsid w:val="00CB05B6"/>
    <w:rsid w:val="00CB1D88"/>
    <w:rsid w:val="00CB2054"/>
    <w:rsid w:val="00CB37CE"/>
    <w:rsid w:val="00CB40BE"/>
    <w:rsid w:val="00CB4B5F"/>
    <w:rsid w:val="00CC5752"/>
    <w:rsid w:val="00CC7C37"/>
    <w:rsid w:val="00CD05F1"/>
    <w:rsid w:val="00CD2914"/>
    <w:rsid w:val="00CE05FD"/>
    <w:rsid w:val="00CE44E3"/>
    <w:rsid w:val="00CE65F6"/>
    <w:rsid w:val="00CF21FC"/>
    <w:rsid w:val="00CF5408"/>
    <w:rsid w:val="00CF7294"/>
    <w:rsid w:val="00D030ED"/>
    <w:rsid w:val="00D03C15"/>
    <w:rsid w:val="00D04B76"/>
    <w:rsid w:val="00D05D45"/>
    <w:rsid w:val="00D2234A"/>
    <w:rsid w:val="00D256A0"/>
    <w:rsid w:val="00D46E5B"/>
    <w:rsid w:val="00D50AD7"/>
    <w:rsid w:val="00D51315"/>
    <w:rsid w:val="00D52D1D"/>
    <w:rsid w:val="00D52D6B"/>
    <w:rsid w:val="00D54BF7"/>
    <w:rsid w:val="00D56729"/>
    <w:rsid w:val="00D61962"/>
    <w:rsid w:val="00D724C8"/>
    <w:rsid w:val="00D77DEB"/>
    <w:rsid w:val="00D81F22"/>
    <w:rsid w:val="00D8574D"/>
    <w:rsid w:val="00D865A2"/>
    <w:rsid w:val="00D9386C"/>
    <w:rsid w:val="00D95AE7"/>
    <w:rsid w:val="00D969D3"/>
    <w:rsid w:val="00D976DA"/>
    <w:rsid w:val="00DA320C"/>
    <w:rsid w:val="00DA3263"/>
    <w:rsid w:val="00DB2A91"/>
    <w:rsid w:val="00DB2B1C"/>
    <w:rsid w:val="00DB6E31"/>
    <w:rsid w:val="00DC7882"/>
    <w:rsid w:val="00DD3519"/>
    <w:rsid w:val="00DD4AE5"/>
    <w:rsid w:val="00DE128B"/>
    <w:rsid w:val="00DE40E6"/>
    <w:rsid w:val="00DE4537"/>
    <w:rsid w:val="00DE74A0"/>
    <w:rsid w:val="00DF0C71"/>
    <w:rsid w:val="00DF0E3C"/>
    <w:rsid w:val="00DF51DA"/>
    <w:rsid w:val="00DF5C19"/>
    <w:rsid w:val="00DF66C7"/>
    <w:rsid w:val="00E07EA7"/>
    <w:rsid w:val="00E1025C"/>
    <w:rsid w:val="00E11C93"/>
    <w:rsid w:val="00E16795"/>
    <w:rsid w:val="00E17C59"/>
    <w:rsid w:val="00E23DF3"/>
    <w:rsid w:val="00E36CF9"/>
    <w:rsid w:val="00E4378B"/>
    <w:rsid w:val="00E43D0A"/>
    <w:rsid w:val="00E44C4D"/>
    <w:rsid w:val="00E53F1C"/>
    <w:rsid w:val="00E56C48"/>
    <w:rsid w:val="00E56E83"/>
    <w:rsid w:val="00E610BA"/>
    <w:rsid w:val="00E730C7"/>
    <w:rsid w:val="00E7352D"/>
    <w:rsid w:val="00E75E8A"/>
    <w:rsid w:val="00E807C7"/>
    <w:rsid w:val="00E857B2"/>
    <w:rsid w:val="00E955F0"/>
    <w:rsid w:val="00E97853"/>
    <w:rsid w:val="00EA2727"/>
    <w:rsid w:val="00EC2C64"/>
    <w:rsid w:val="00EC57C0"/>
    <w:rsid w:val="00EC6736"/>
    <w:rsid w:val="00ED0136"/>
    <w:rsid w:val="00ED01D5"/>
    <w:rsid w:val="00ED11CD"/>
    <w:rsid w:val="00ED3881"/>
    <w:rsid w:val="00ED48A6"/>
    <w:rsid w:val="00ED7698"/>
    <w:rsid w:val="00EE26BB"/>
    <w:rsid w:val="00EE66F7"/>
    <w:rsid w:val="00EF5F41"/>
    <w:rsid w:val="00F033B5"/>
    <w:rsid w:val="00F03A0A"/>
    <w:rsid w:val="00F05E94"/>
    <w:rsid w:val="00F11FDA"/>
    <w:rsid w:val="00F130C7"/>
    <w:rsid w:val="00F14CFC"/>
    <w:rsid w:val="00F2001C"/>
    <w:rsid w:val="00F22B41"/>
    <w:rsid w:val="00F265C0"/>
    <w:rsid w:val="00F33C58"/>
    <w:rsid w:val="00F41728"/>
    <w:rsid w:val="00F4567C"/>
    <w:rsid w:val="00F47353"/>
    <w:rsid w:val="00F47849"/>
    <w:rsid w:val="00F53E61"/>
    <w:rsid w:val="00F6173E"/>
    <w:rsid w:val="00F61FD7"/>
    <w:rsid w:val="00F63AC1"/>
    <w:rsid w:val="00F659E3"/>
    <w:rsid w:val="00F672C1"/>
    <w:rsid w:val="00F675E0"/>
    <w:rsid w:val="00F70713"/>
    <w:rsid w:val="00F718ED"/>
    <w:rsid w:val="00F73871"/>
    <w:rsid w:val="00F81A25"/>
    <w:rsid w:val="00F86DEB"/>
    <w:rsid w:val="00F90821"/>
    <w:rsid w:val="00F93180"/>
    <w:rsid w:val="00F94A0A"/>
    <w:rsid w:val="00F95055"/>
    <w:rsid w:val="00FA0AF3"/>
    <w:rsid w:val="00FA19EE"/>
    <w:rsid w:val="00FA25ED"/>
    <w:rsid w:val="00FA26CF"/>
    <w:rsid w:val="00FA3384"/>
    <w:rsid w:val="00FA49E3"/>
    <w:rsid w:val="00FB12E1"/>
    <w:rsid w:val="00FB2BE9"/>
    <w:rsid w:val="00FC1F00"/>
    <w:rsid w:val="00FC5601"/>
    <w:rsid w:val="00FE2481"/>
    <w:rsid w:val="00FE5DE9"/>
    <w:rsid w:val="00FE723F"/>
    <w:rsid w:val="00FF066B"/>
    <w:rsid w:val="00FF2791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4FE63AED"/>
  <w15:chartTrackingRefBased/>
  <w15:docId w15:val="{42BA6A8C-0F01-41BF-A7C6-A8590EF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70F8"/>
    <w:rPr>
      <w:rFonts w:ascii="Tahoma" w:hAnsi="Tahoma"/>
    </w:rPr>
  </w:style>
  <w:style w:type="paragraph" w:styleId="Heading4">
    <w:name w:val="heading 4"/>
    <w:basedOn w:val="Normal"/>
    <w:link w:val="Heading4Char"/>
    <w:uiPriority w:val="9"/>
    <w:qFormat/>
    <w:rsid w:val="005F32C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461B9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461B9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4325A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C10D8"/>
    <w:pPr>
      <w:keepNext/>
      <w:numPr>
        <w:numId w:val="15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rsid w:val="00461B95"/>
    <w:pPr>
      <w:numPr>
        <w:ilvl w:val="1"/>
        <w:numId w:val="1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61B95"/>
    <w:pPr>
      <w:numPr>
        <w:ilvl w:val="2"/>
        <w:numId w:val="1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61B95"/>
    <w:pPr>
      <w:keepNext/>
      <w:numPr>
        <w:ilvl w:val="3"/>
        <w:numId w:val="15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461B95"/>
    <w:pPr>
      <w:numPr>
        <w:ilvl w:val="4"/>
        <w:numId w:val="1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461B95"/>
    <w:pPr>
      <w:numPr>
        <w:ilvl w:val="5"/>
        <w:numId w:val="1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61B95"/>
    <w:pPr>
      <w:numPr>
        <w:ilvl w:val="6"/>
        <w:numId w:val="1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61B95"/>
    <w:pPr>
      <w:numPr>
        <w:ilvl w:val="7"/>
        <w:numId w:val="1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61B95"/>
    <w:pPr>
      <w:numPr>
        <w:ilvl w:val="8"/>
        <w:numId w:val="1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461B9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461B9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461B9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461B9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461B9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461B9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461B9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461B9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461B9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461B9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461B95"/>
    <w:pPr>
      <w:suppressAutoHyphens/>
    </w:pPr>
  </w:style>
  <w:style w:type="paragraph" w:customStyle="1" w:styleId="TCE">
    <w:name w:val="TCE"/>
    <w:basedOn w:val="Normal"/>
    <w:rsid w:val="00461B95"/>
    <w:pPr>
      <w:suppressAutoHyphens/>
      <w:ind w:left="144" w:hanging="144"/>
    </w:pPr>
  </w:style>
  <w:style w:type="paragraph" w:customStyle="1" w:styleId="EOS">
    <w:name w:val="EOS"/>
    <w:basedOn w:val="Normal"/>
    <w:rsid w:val="00461B95"/>
    <w:pPr>
      <w:suppressAutoHyphens/>
      <w:spacing w:before="240"/>
      <w:jc w:val="both"/>
    </w:pPr>
  </w:style>
  <w:style w:type="paragraph" w:customStyle="1" w:styleId="ANT">
    <w:name w:val="ANT"/>
    <w:basedOn w:val="Normal"/>
    <w:rsid w:val="00461B9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qFormat/>
    <w:rsid w:val="00FB2B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/>
      <w:jc w:val="both"/>
    </w:pPr>
    <w:rPr>
      <w:color w:val="0000FF"/>
    </w:rPr>
  </w:style>
  <w:style w:type="character" w:customStyle="1" w:styleId="CPR">
    <w:name w:val="CPR"/>
    <w:rsid w:val="00461B95"/>
    <w:rPr>
      <w:rFonts w:cs="Times New Roman"/>
    </w:rPr>
  </w:style>
  <w:style w:type="character" w:customStyle="1" w:styleId="SPN">
    <w:name w:val="SPN"/>
    <w:rsid w:val="00461B95"/>
    <w:rPr>
      <w:rFonts w:cs="Times New Roman"/>
    </w:rPr>
  </w:style>
  <w:style w:type="character" w:customStyle="1" w:styleId="SPD">
    <w:name w:val="SPD"/>
    <w:rsid w:val="00461B95"/>
    <w:rPr>
      <w:rFonts w:cs="Times New Roman"/>
    </w:rPr>
  </w:style>
  <w:style w:type="character" w:customStyle="1" w:styleId="NUM">
    <w:name w:val="NUM"/>
    <w:rsid w:val="00461B95"/>
    <w:rPr>
      <w:rFonts w:cs="Times New Roman"/>
    </w:rPr>
  </w:style>
  <w:style w:type="character" w:customStyle="1" w:styleId="NAM">
    <w:name w:val="NAM"/>
    <w:rsid w:val="00461B95"/>
    <w:rPr>
      <w:rFonts w:cs="Times New Roman"/>
    </w:rPr>
  </w:style>
  <w:style w:type="character" w:customStyle="1" w:styleId="SI">
    <w:name w:val="SI"/>
    <w:rsid w:val="00461B95"/>
    <w:rPr>
      <w:rFonts w:cs="Times New Roman"/>
      <w:color w:val="008080"/>
    </w:rPr>
  </w:style>
  <w:style w:type="character" w:customStyle="1" w:styleId="IP">
    <w:name w:val="IP"/>
    <w:rsid w:val="00461B95"/>
    <w:rPr>
      <w:rFonts w:cs="Times New Roman"/>
      <w:color w:val="FF0000"/>
    </w:rPr>
  </w:style>
  <w:style w:type="paragraph" w:customStyle="1" w:styleId="RJUST">
    <w:name w:val="RJUST"/>
    <w:basedOn w:val="Normal"/>
    <w:rsid w:val="00461B95"/>
    <w:pPr>
      <w:jc w:val="right"/>
    </w:pPr>
  </w:style>
  <w:style w:type="character" w:styleId="Hyperlink">
    <w:name w:val="Hyperlink"/>
    <w:rsid w:val="00461B95"/>
    <w:rPr>
      <w:rFonts w:cs="Times New Roman"/>
      <w:color w:val="0000FF"/>
      <w:u w:val="single"/>
    </w:rPr>
  </w:style>
  <w:style w:type="paragraph" w:customStyle="1" w:styleId="PRN">
    <w:name w:val="PRN"/>
    <w:basedOn w:val="Normal"/>
    <w:rsid w:val="004D3760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pct20" w:color="FFFF00" w:fill="FFFFFF"/>
      <w:spacing w:before="240"/>
    </w:pPr>
    <w:rPr>
      <w:color w:val="000000"/>
    </w:rPr>
  </w:style>
  <w:style w:type="paragraph" w:styleId="Header">
    <w:name w:val="header"/>
    <w:basedOn w:val="Normal"/>
    <w:link w:val="HeaderChar"/>
    <w:rsid w:val="00461B9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61B95"/>
    <w:pPr>
      <w:tabs>
        <w:tab w:val="center" w:pos="4680"/>
        <w:tab w:val="right" w:pos="9360"/>
      </w:tabs>
    </w:pPr>
  </w:style>
  <w:style w:type="character" w:styleId="FollowedHyperlink">
    <w:name w:val="FollowedHyperlink"/>
    <w:rsid w:val="00CC7C37"/>
    <w:rPr>
      <w:color w:val="800080"/>
      <w:u w:val="single"/>
    </w:rPr>
  </w:style>
  <w:style w:type="character" w:customStyle="1" w:styleId="FooterChar">
    <w:name w:val="Footer Char"/>
    <w:link w:val="Footer"/>
    <w:locked/>
    <w:rsid w:val="00461B95"/>
    <w:rPr>
      <w:sz w:val="22"/>
    </w:rPr>
  </w:style>
  <w:style w:type="character" w:customStyle="1" w:styleId="HeaderChar">
    <w:name w:val="Header Char"/>
    <w:link w:val="Header"/>
    <w:locked/>
    <w:rsid w:val="00461B95"/>
    <w:rPr>
      <w:sz w:val="22"/>
    </w:rPr>
  </w:style>
  <w:style w:type="character" w:customStyle="1" w:styleId="PR1Char">
    <w:name w:val="PR1 Char"/>
    <w:link w:val="PR1"/>
    <w:rsid w:val="0004761D"/>
    <w:rPr>
      <w:rFonts w:ascii="Tahoma" w:hAnsi="Tahoma"/>
    </w:rPr>
  </w:style>
  <w:style w:type="character" w:customStyle="1" w:styleId="SAhyperlink">
    <w:name w:val="SAhyperlink"/>
    <w:rsid w:val="00461B95"/>
    <w:rPr>
      <w:rFonts w:cs="Times New Roman"/>
      <w:color w:val="E36C0A"/>
      <w:u w:val="single"/>
    </w:rPr>
  </w:style>
  <w:style w:type="paragraph" w:styleId="BalloonText">
    <w:name w:val="Balloon Text"/>
    <w:basedOn w:val="Normal"/>
    <w:link w:val="BalloonTextChar"/>
    <w:rsid w:val="00DC788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DC7882"/>
    <w:rPr>
      <w:rFonts w:ascii="Tahoma" w:hAnsi="Tahoma" w:cs="Tahoma"/>
      <w:sz w:val="16"/>
      <w:szCs w:val="16"/>
    </w:rPr>
  </w:style>
  <w:style w:type="character" w:customStyle="1" w:styleId="CMTChar">
    <w:name w:val="CMT Char"/>
    <w:link w:val="CMT"/>
    <w:rsid w:val="00FB2BE9"/>
    <w:rPr>
      <w:rFonts w:ascii="Tahoma" w:hAnsi="Tahoma"/>
      <w:color w:val="0000FF"/>
    </w:rPr>
  </w:style>
  <w:style w:type="character" w:customStyle="1" w:styleId="PR2Char">
    <w:name w:val="PR2 Char"/>
    <w:link w:val="PR2"/>
    <w:locked/>
    <w:rsid w:val="00DC7882"/>
    <w:rPr>
      <w:rFonts w:ascii="Tahoma" w:hAnsi="Tahoma"/>
    </w:rPr>
  </w:style>
  <w:style w:type="character" w:styleId="CommentReference">
    <w:name w:val="annotation reference"/>
    <w:basedOn w:val="DefaultParagraphFont"/>
    <w:rsid w:val="0065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3AA"/>
  </w:style>
  <w:style w:type="character" w:customStyle="1" w:styleId="CommentTextChar">
    <w:name w:val="Comment Text Char"/>
    <w:basedOn w:val="DefaultParagraphFont"/>
    <w:link w:val="CommentText"/>
    <w:rsid w:val="006523AA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65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3AA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5F68A2"/>
    <w:rPr>
      <w:rFonts w:ascii="Tahoma" w:hAnsi="Tahoma"/>
    </w:rPr>
  </w:style>
  <w:style w:type="character" w:customStyle="1" w:styleId="Heading4Char">
    <w:name w:val="Heading 4 Char"/>
    <w:basedOn w:val="DefaultParagraphFont"/>
    <w:link w:val="Heading4"/>
    <w:uiPriority w:val="9"/>
    <w:rsid w:val="005F32CD"/>
    <w:rPr>
      <w:b/>
      <w:bCs/>
      <w:sz w:val="24"/>
      <w:szCs w:val="24"/>
    </w:rPr>
  </w:style>
  <w:style w:type="paragraph" w:styleId="ListNumber">
    <w:name w:val="List Number"/>
    <w:basedOn w:val="Normal"/>
    <w:rsid w:val="004275F8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42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ma.net" TargetMode="External"/><Relationship Id="rId13" Type="http://schemas.openxmlformats.org/officeDocument/2006/relationships/hyperlink" Target="http://www.nfrccommunity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es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LUXusa.com" TargetMode="External"/><Relationship Id="rId10" Type="http://schemas.openxmlformats.org/officeDocument/2006/relationships/hyperlink" Target="http://www.csagroup.org/us/en/servic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wdma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32E-C6BD-46A6-81D8-1DB63A41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1389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086270 - TUBULAR UNIT SKYLIGHTS</vt:lpstr>
    </vt:vector>
  </TitlesOfParts>
  <Company>SpecGuy</Company>
  <LinksUpToDate>false</LinksUpToDate>
  <CharactersWithSpaces>9905</CharactersWithSpaces>
  <SharedDoc>false</SharedDoc>
  <HLinks>
    <vt:vector size="66" baseType="variant">
      <vt:variant>
        <vt:i4>5767268</vt:i4>
      </vt:variant>
      <vt:variant>
        <vt:i4>30</vt:i4>
      </vt:variant>
      <vt:variant>
        <vt:i4>0</vt:i4>
      </vt:variant>
      <vt:variant>
        <vt:i4>5</vt:i4>
      </vt:variant>
      <vt:variant>
        <vt:lpwstr>mailto:specifications@veluxusa.com</vt:lpwstr>
      </vt:variant>
      <vt:variant>
        <vt:lpwstr/>
      </vt:variant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http://www.veluxusa.com/</vt:lpwstr>
      </vt:variant>
      <vt:variant>
        <vt:lpwstr/>
      </vt:variant>
      <vt:variant>
        <vt:i4>3932193</vt:i4>
      </vt:variant>
      <vt:variant>
        <vt:i4>24</vt:i4>
      </vt:variant>
      <vt:variant>
        <vt:i4>0</vt:i4>
      </vt:variant>
      <vt:variant>
        <vt:i4>5</vt:i4>
      </vt:variant>
      <vt:variant>
        <vt:lpwstr>http://www.floridabuilding.org/pr/pr_app_srch.aspx</vt:lpwstr>
      </vt:variant>
      <vt:variant>
        <vt:lpwstr/>
      </vt:variant>
      <vt:variant>
        <vt:i4>4587615</vt:i4>
      </vt:variant>
      <vt:variant>
        <vt:i4>21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http://www.nfrccommunity.org/</vt:lpwstr>
      </vt:variant>
      <vt:variant>
        <vt:lpwstr/>
      </vt:variant>
      <vt:variant>
        <vt:i4>5046342</vt:i4>
      </vt:variant>
      <vt:variant>
        <vt:i4>15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http://www.csagroup.org/us/en/services</vt:lpwstr>
      </vt:variant>
      <vt:variant>
        <vt:lpwstr/>
      </vt:variant>
      <vt:variant>
        <vt:i4>6226011</vt:i4>
      </vt:variant>
      <vt:variant>
        <vt:i4>9</vt:i4>
      </vt:variant>
      <vt:variant>
        <vt:i4>0</vt:i4>
      </vt:variant>
      <vt:variant>
        <vt:i4>5</vt:i4>
      </vt:variant>
      <vt:variant>
        <vt:lpwstr>http://www.wdma.com/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5767268</vt:i4>
      </vt:variant>
      <vt:variant>
        <vt:i4>3</vt:i4>
      </vt:variant>
      <vt:variant>
        <vt:i4>0</vt:i4>
      </vt:variant>
      <vt:variant>
        <vt:i4>5</vt:i4>
      </vt:variant>
      <vt:variant>
        <vt:lpwstr>mailto:specifications@veluxusa.com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http://www.veluxusa.com/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086270 - TUBULAR UNIT SKYLIGHTS</dc:title>
  <dc:subject>TUBULAR UNIT SKYLIGHTS</dc:subject>
  <dc:creator>SpecGuy</dc:creator>
  <cp:keywords/>
  <dc:description/>
  <cp:lastModifiedBy>John Lawton</cp:lastModifiedBy>
  <cp:revision>8</cp:revision>
  <cp:lastPrinted>2018-04-03T19:19:00Z</cp:lastPrinted>
  <dcterms:created xsi:type="dcterms:W3CDTF">2018-04-02T20:19:00Z</dcterms:created>
  <dcterms:modified xsi:type="dcterms:W3CDTF">2018-04-03T20:51:00Z</dcterms:modified>
</cp:coreProperties>
</file>