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073E9" w14:textId="7B4803DA" w:rsidR="00FF4075" w:rsidRPr="00F6173E" w:rsidRDefault="0004761D" w:rsidP="0094325A">
      <w:pPr>
        <w:pStyle w:val="SCT"/>
        <w:jc w:val="center"/>
      </w:pPr>
      <w:r w:rsidRPr="00F6173E">
        <w:t xml:space="preserve">SECTION </w:t>
      </w:r>
      <w:r w:rsidR="00F94A0A">
        <w:rPr>
          <w:rStyle w:val="NUM"/>
        </w:rPr>
        <w:t>0</w:t>
      </w:r>
      <w:r w:rsidR="006348FE">
        <w:rPr>
          <w:rStyle w:val="NUM"/>
        </w:rPr>
        <w:t>7</w:t>
      </w:r>
      <w:r w:rsidR="00F94A0A">
        <w:rPr>
          <w:rStyle w:val="NUM"/>
        </w:rPr>
        <w:t> </w:t>
      </w:r>
      <w:r w:rsidR="006348FE">
        <w:rPr>
          <w:rStyle w:val="NUM"/>
        </w:rPr>
        <w:t>72 1</w:t>
      </w:r>
      <w:r w:rsidRPr="0094325A">
        <w:rPr>
          <w:rStyle w:val="NUM"/>
        </w:rPr>
        <w:t>0</w:t>
      </w:r>
      <w:r w:rsidRPr="00F6173E">
        <w:t xml:space="preserve"> </w:t>
      </w:r>
      <w:r w:rsidR="006B1506" w:rsidRPr="00F6173E">
        <w:t>–</w:t>
      </w:r>
      <w:r w:rsidR="006348FE">
        <w:rPr>
          <w:rStyle w:val="NAM"/>
          <w:bCs/>
        </w:rPr>
        <w:t xml:space="preserve"> </w:t>
      </w:r>
      <w:r w:rsidR="00EB7001">
        <w:rPr>
          <w:rStyle w:val="NAM"/>
          <w:bCs/>
        </w:rPr>
        <w:t xml:space="preserve">SKYLIGHT </w:t>
      </w:r>
      <w:r w:rsidR="006348FE">
        <w:rPr>
          <w:rStyle w:val="NAM"/>
          <w:bCs/>
        </w:rPr>
        <w:t>ROOF CURBS</w:t>
      </w:r>
    </w:p>
    <w:p w14:paraId="6F3B6DE2" w14:textId="77777777" w:rsidR="00FF4075" w:rsidRPr="001C10D8" w:rsidRDefault="00FF4075" w:rsidP="009A737B">
      <w:pPr>
        <w:pStyle w:val="PRT"/>
      </w:pPr>
      <w:r w:rsidRPr="001C10D8">
        <w:t>GENERAL</w:t>
      </w:r>
    </w:p>
    <w:p w14:paraId="55F378CD" w14:textId="77777777" w:rsidR="00FF4075" w:rsidRDefault="001C10D8" w:rsidP="009A737B">
      <w:pPr>
        <w:pStyle w:val="ART"/>
      </w:pPr>
      <w:r>
        <w:t>SECTION INCLUDES</w:t>
      </w:r>
    </w:p>
    <w:p w14:paraId="786E4608" w14:textId="2343E16C" w:rsidR="00FF4075" w:rsidRDefault="006348FE" w:rsidP="009A737B">
      <w:pPr>
        <w:pStyle w:val="PR1"/>
      </w:pPr>
      <w:r>
        <w:t>P</w:t>
      </w:r>
      <w:r w:rsidR="00FF4075" w:rsidRPr="00716992">
        <w:t>refabricated</w:t>
      </w:r>
      <w:r w:rsidR="00FF4075">
        <w:t xml:space="preserve"> </w:t>
      </w:r>
      <w:r w:rsidR="00EB7001">
        <w:t xml:space="preserve">skylight </w:t>
      </w:r>
      <w:r w:rsidR="002F2BDB">
        <w:t xml:space="preserve">roof </w:t>
      </w:r>
      <w:r w:rsidR="00FF4075">
        <w:t>curbs</w:t>
      </w:r>
      <w:r w:rsidR="00EB7001">
        <w:t xml:space="preserve"> and roof curb accessories</w:t>
      </w:r>
      <w:r w:rsidR="00593B4B">
        <w:t>, for flat</w:t>
      </w:r>
      <w:r w:rsidR="006A55DD">
        <w:t>,</w:t>
      </w:r>
      <w:r w:rsidR="00593B4B">
        <w:t xml:space="preserve"> low-slope </w:t>
      </w:r>
      <w:r w:rsidR="006A55DD">
        <w:t xml:space="preserve">and steep-slope </w:t>
      </w:r>
      <w:r w:rsidR="00593B4B">
        <w:t>roofing applications</w:t>
      </w:r>
      <w:r w:rsidR="00FF4075">
        <w:t>.</w:t>
      </w:r>
    </w:p>
    <w:p w14:paraId="3981A0E2" w14:textId="77777777" w:rsidR="001C10D8" w:rsidRDefault="001C10D8" w:rsidP="009A737B">
      <w:pPr>
        <w:pStyle w:val="ART"/>
      </w:pPr>
      <w:r>
        <w:t>RELATED REQUIREMENTS</w:t>
      </w:r>
    </w:p>
    <w:p w14:paraId="1083E336" w14:textId="016405C7" w:rsidR="006B0D6A" w:rsidRPr="00EB7001" w:rsidRDefault="006B0D6A" w:rsidP="00EB7001">
      <w:pPr>
        <w:pStyle w:val="PR1"/>
        <w:rPr>
          <w:spacing w:val="-6"/>
        </w:rPr>
      </w:pPr>
      <w:r>
        <w:rPr>
          <w:spacing w:val="-6"/>
        </w:rPr>
        <w:t>Division 07 roofing section for flashing and roofing terminations at skylight curbs.</w:t>
      </w:r>
    </w:p>
    <w:p w14:paraId="4EFF8A20" w14:textId="1E9FC32F" w:rsidR="00061C74" w:rsidRPr="00F532C3" w:rsidRDefault="006A5D57" w:rsidP="00061C74">
      <w:pPr>
        <w:pStyle w:val="ART"/>
      </w:pPr>
      <w:r w:rsidRPr="005F32CD">
        <w:t>REFERENCE STANDARDS</w:t>
      </w:r>
    </w:p>
    <w:p w14:paraId="3C62BFAC" w14:textId="77777777" w:rsidR="00DC7882" w:rsidRPr="00727F54" w:rsidRDefault="00DC7882" w:rsidP="00DC7882">
      <w:pPr>
        <w:pStyle w:val="PR1"/>
      </w:pPr>
      <w:r w:rsidRPr="00727F54">
        <w:t>General: Applicable edition of references cited in this Section is current edition published on date of issue of Project specifications, unless otherwise required by building code in force.</w:t>
      </w:r>
    </w:p>
    <w:p w14:paraId="7FBE880C" w14:textId="51CE2D97" w:rsidR="00E955F0" w:rsidRDefault="00E955F0" w:rsidP="009A737B">
      <w:pPr>
        <w:pStyle w:val="PR1"/>
      </w:pPr>
      <w:r>
        <w:t>Code of Federal Regulations:</w:t>
      </w:r>
    </w:p>
    <w:p w14:paraId="4B763A2E" w14:textId="77777777" w:rsidR="00A11688" w:rsidRDefault="00BB566A" w:rsidP="00E955F0">
      <w:pPr>
        <w:pStyle w:val="PR2"/>
        <w:spacing w:before="240"/>
      </w:pPr>
      <w:r>
        <w:t>29 CFR 1910.23 (e) (8) - </w:t>
      </w:r>
      <w:r w:rsidR="00A11688">
        <w:t>Occupational Safety and Health Standards for Walking-Working Surfaces to Guard Fl</w:t>
      </w:r>
      <w:r w:rsidR="005C7C61">
        <w:t>oor and Wall Openings and Holes</w:t>
      </w:r>
    </w:p>
    <w:p w14:paraId="43C3FBB5" w14:textId="77777777" w:rsidR="00DC7882" w:rsidRPr="00CA5F19" w:rsidRDefault="00DC7882" w:rsidP="00DC7882">
      <w:pPr>
        <w:pStyle w:val="ART"/>
      </w:pPr>
      <w:r w:rsidRPr="00CA5F19">
        <w:t>COORDINATION</w:t>
      </w:r>
    </w:p>
    <w:p w14:paraId="509C16C2" w14:textId="77777777" w:rsidR="00061C74" w:rsidRDefault="00061C74" w:rsidP="00061C74">
      <w:pPr>
        <w:pStyle w:val="CMT"/>
      </w:pPr>
      <w:r>
        <w:t>Specifier: Retain option in paragraph below that corresponds to the type of curb used on Project.</w:t>
      </w:r>
    </w:p>
    <w:p w14:paraId="0F21FFAC" w14:textId="3F7A1BE4" w:rsidR="00DC7882" w:rsidRDefault="00DC7882" w:rsidP="00DC7882">
      <w:pPr>
        <w:pStyle w:val="PR1"/>
      </w:pPr>
      <w:r>
        <w:t xml:space="preserve">Coordinate dimensions, </w:t>
      </w:r>
      <w:r w:rsidRPr="00CA5F19">
        <w:t>locations</w:t>
      </w:r>
      <w:r>
        <w:t>, and details</w:t>
      </w:r>
      <w:r w:rsidRPr="00CA5F19">
        <w:t xml:space="preserve"> of </w:t>
      </w:r>
      <w:r>
        <w:t xml:space="preserve">skylight </w:t>
      </w:r>
      <w:r w:rsidRPr="00CA5F19">
        <w:t>curbs</w:t>
      </w:r>
      <w:r w:rsidR="0077012D">
        <w:t xml:space="preserve"> [specified in Section 061053 "Miscellaneous Carpentry"]</w:t>
      </w:r>
      <w:r w:rsidRPr="00CA5F19">
        <w:t xml:space="preserve"> </w:t>
      </w:r>
      <w:r>
        <w:t>[specified in Section 077200 "Roof Accessories"] with skylight</w:t>
      </w:r>
      <w:r w:rsidRPr="00CA5F19">
        <w:t xml:space="preserve"> </w:t>
      </w:r>
      <w:r>
        <w:t>curb</w:t>
      </w:r>
      <w:r w:rsidR="004C2F01">
        <w:t xml:space="preserve"> and curb accessories</w:t>
      </w:r>
      <w:r>
        <w:t xml:space="preserve">. Verify requirements for </w:t>
      </w:r>
      <w:r w:rsidRPr="00CA5F19">
        <w:t>roofing system</w:t>
      </w:r>
      <w:r>
        <w:t xml:space="preserve"> terminations</w:t>
      </w:r>
      <w:r w:rsidRPr="00CA5F19">
        <w:t>.</w:t>
      </w:r>
    </w:p>
    <w:p w14:paraId="265A323E" w14:textId="2AA18A49" w:rsidR="00DC7882" w:rsidRPr="00CA5F19" w:rsidRDefault="00DC7882" w:rsidP="00DC7882">
      <w:pPr>
        <w:pStyle w:val="PR1"/>
      </w:pPr>
      <w:r>
        <w:t xml:space="preserve">Coordinate </w:t>
      </w:r>
      <w:r w:rsidR="006348FE">
        <w:t>skylight curb</w:t>
      </w:r>
      <w:r>
        <w:t xml:space="preserve"> interior termination locations with structural lay</w:t>
      </w:r>
      <w:r w:rsidR="00204B4C">
        <w:t>out,</w:t>
      </w:r>
      <w:r>
        <w:t xml:space="preserve"> ceiling layouts, and other ceiling-mounted items.</w:t>
      </w:r>
    </w:p>
    <w:p w14:paraId="6D46364F" w14:textId="77777777" w:rsidR="00761CCD" w:rsidRDefault="00DC7882" w:rsidP="00DC7882">
      <w:pPr>
        <w:pStyle w:val="ART"/>
      </w:pPr>
      <w:r>
        <w:t>PREINSTALLATION MEETINGS</w:t>
      </w:r>
    </w:p>
    <w:p w14:paraId="399E60F9" w14:textId="5CB9332A" w:rsidR="00DC7882" w:rsidRPr="00DC7882" w:rsidRDefault="00DC7882" w:rsidP="00DC7882">
      <w:pPr>
        <w:pStyle w:val="PR1"/>
      </w:pPr>
      <w:r>
        <w:t xml:space="preserve">Preinstallation Conference: Conduct conference at Project site prior to delivery of </w:t>
      </w:r>
      <w:r w:rsidR="006348FE">
        <w:t>skylight curbs</w:t>
      </w:r>
      <w:r>
        <w:t xml:space="preserve"> and installation of roof deck.</w:t>
      </w:r>
    </w:p>
    <w:p w14:paraId="0BFAF612" w14:textId="77777777" w:rsidR="00FF4075" w:rsidRPr="007364B8" w:rsidRDefault="00761CCD" w:rsidP="009A737B">
      <w:pPr>
        <w:pStyle w:val="ART"/>
      </w:pPr>
      <w:r>
        <w:t xml:space="preserve">ACTION </w:t>
      </w:r>
      <w:r w:rsidR="00FF4075" w:rsidRPr="007364B8">
        <w:t>SUBMITTALS</w:t>
      </w:r>
    </w:p>
    <w:p w14:paraId="403D3A39" w14:textId="5AEED08D" w:rsidR="00DF66C7" w:rsidRDefault="00FF4075" w:rsidP="006348FE">
      <w:pPr>
        <w:pStyle w:val="PR1"/>
      </w:pPr>
      <w:r w:rsidRPr="00601E33">
        <w:t>Shop Drawings:</w:t>
      </w:r>
      <w:r w:rsidR="00674E2C">
        <w:t xml:space="preserve"> </w:t>
      </w:r>
      <w:r w:rsidR="006348FE">
        <w:t xml:space="preserve">For </w:t>
      </w:r>
      <w:r w:rsidR="003B58D2">
        <w:t>skylight</w:t>
      </w:r>
      <w:r w:rsidRPr="00601E33">
        <w:t xml:space="preserve"> </w:t>
      </w:r>
      <w:r w:rsidR="006348FE">
        <w:t xml:space="preserve">curb </w:t>
      </w:r>
      <w:r w:rsidRPr="00601E33">
        <w:t>work</w:t>
      </w:r>
      <w:r w:rsidR="00EB7001">
        <w:t xml:space="preserve"> and curb accessories</w:t>
      </w:r>
      <w:r w:rsidRPr="00601E33">
        <w:t>.</w:t>
      </w:r>
      <w:r w:rsidR="00674E2C">
        <w:t xml:space="preserve"> </w:t>
      </w:r>
      <w:r w:rsidRPr="00601E33">
        <w:t xml:space="preserve">Include </w:t>
      </w:r>
      <w:r w:rsidR="00EB7001">
        <w:t>dimensions</w:t>
      </w:r>
      <w:r w:rsidRPr="00601E33">
        <w:t>, elevations, sections, details, and connections to supporting structure and other adjoining work.</w:t>
      </w:r>
    </w:p>
    <w:p w14:paraId="4E81FF02" w14:textId="77777777" w:rsidR="00FF4075" w:rsidRPr="00A32B91" w:rsidRDefault="00FF4075" w:rsidP="009A737B">
      <w:pPr>
        <w:pStyle w:val="ART"/>
      </w:pPr>
      <w:r w:rsidRPr="00A32B91">
        <w:t>WARRANTY</w:t>
      </w:r>
    </w:p>
    <w:p w14:paraId="6C20E12A" w14:textId="608B6F35" w:rsidR="00FF4075" w:rsidRPr="00A32B91" w:rsidRDefault="005B7224" w:rsidP="009A737B">
      <w:pPr>
        <w:pStyle w:val="PR1"/>
      </w:pPr>
      <w:r>
        <w:t>Manufacturer's</w:t>
      </w:r>
      <w:r w:rsidR="00FF4075" w:rsidRPr="00A32B91">
        <w:t xml:space="preserve"> Warranty:</w:t>
      </w:r>
      <w:r w:rsidR="00674E2C">
        <w:t xml:space="preserve"> </w:t>
      </w:r>
      <w:r w:rsidR="00FF4075" w:rsidRPr="00A32B91">
        <w:t>Manufacturer's standard form in which manufacturer agrees to repair or replace components of</w:t>
      </w:r>
      <w:r w:rsidR="003B58D2">
        <w:t xml:space="preserve"> skylight</w:t>
      </w:r>
      <w:r w:rsidR="00FF4075" w:rsidRPr="00A32B91">
        <w:t xml:space="preserve">s that fail in materials or workmanship </w:t>
      </w:r>
      <w:r w:rsidR="006626E2">
        <w:t xml:space="preserve">under normal use </w:t>
      </w:r>
      <w:r w:rsidR="00FF4075" w:rsidRPr="00A32B91">
        <w:t>within specified warranty period.</w:t>
      </w:r>
    </w:p>
    <w:p w14:paraId="4101A034" w14:textId="77777777" w:rsidR="00FF066B" w:rsidRPr="00CA5F19" w:rsidRDefault="00FF4075" w:rsidP="009A737B">
      <w:pPr>
        <w:pStyle w:val="PR2"/>
        <w:spacing w:before="240"/>
      </w:pPr>
      <w:r w:rsidRPr="00CA5F19">
        <w:t>Warranty Period:</w:t>
      </w:r>
      <w:r w:rsidR="00674E2C">
        <w:t xml:space="preserve"> </w:t>
      </w:r>
    </w:p>
    <w:p w14:paraId="439D847B" w14:textId="36EEACAC" w:rsidR="00A73228" w:rsidRDefault="00F70713" w:rsidP="00282A75">
      <w:pPr>
        <w:pStyle w:val="PR3"/>
      </w:pPr>
      <w:r>
        <w:lastRenderedPageBreak/>
        <w:t xml:space="preserve">5 Years: </w:t>
      </w:r>
      <w:r w:rsidR="00AE35AC">
        <w:t>A</w:t>
      </w:r>
      <w:r>
        <w:t>luminum curbs, internal safety screen accessory, internal security bars accessory, ventilation curb extension.</w:t>
      </w:r>
    </w:p>
    <w:p w14:paraId="3068F42C" w14:textId="6A4B93C6" w:rsidR="00256CBC" w:rsidRPr="00CA5F19" w:rsidRDefault="00F70713" w:rsidP="00282A75">
      <w:pPr>
        <w:pStyle w:val="PR3"/>
      </w:pPr>
      <w:r>
        <w:t>1 Year: Steel curbs</w:t>
      </w:r>
    </w:p>
    <w:p w14:paraId="5E851B17" w14:textId="77777777" w:rsidR="00FF4075" w:rsidRPr="005F09D6" w:rsidRDefault="00FF4075" w:rsidP="009A737B">
      <w:pPr>
        <w:pStyle w:val="PRT"/>
      </w:pPr>
      <w:r w:rsidRPr="005F09D6">
        <w:t>PRODUCTS</w:t>
      </w:r>
    </w:p>
    <w:p w14:paraId="336D2CF5" w14:textId="77777777" w:rsidR="004D3760" w:rsidRPr="005F09D6" w:rsidRDefault="004D3760" w:rsidP="009A737B">
      <w:pPr>
        <w:pStyle w:val="ART"/>
      </w:pPr>
      <w:r w:rsidRPr="005F09D6">
        <w:t>MANUFACTURERS</w:t>
      </w:r>
    </w:p>
    <w:p w14:paraId="7E62772F" w14:textId="5471F149" w:rsidR="004D3760" w:rsidRDefault="004D3760" w:rsidP="009A737B">
      <w:pPr>
        <w:pStyle w:val="PR1"/>
      </w:pPr>
      <w:r w:rsidRPr="005F09D6">
        <w:t>Basis-of-Design Product:</w:t>
      </w:r>
      <w:r w:rsidR="00674E2C">
        <w:t xml:space="preserve"> </w:t>
      </w:r>
      <w:r w:rsidRPr="005F09D6">
        <w:t xml:space="preserve">Subject to compliance with requirements, provide </w:t>
      </w:r>
      <w:r>
        <w:t xml:space="preserve">products of </w:t>
      </w:r>
      <w:r w:rsidRPr="00930F0D">
        <w:rPr>
          <w:b/>
        </w:rPr>
        <w:t xml:space="preserve">VELUX America </w:t>
      </w:r>
      <w:r w:rsidR="00AF3A7A">
        <w:rPr>
          <w:b/>
        </w:rPr>
        <w:t>LLC</w:t>
      </w:r>
      <w:r w:rsidRPr="005F09D6">
        <w:t>, Greenwood, SC 29648</w:t>
      </w:r>
      <w:r w:rsidR="00930F0D">
        <w:t>;</w:t>
      </w:r>
      <w:r w:rsidRPr="005F09D6">
        <w:t xml:space="preserve"> </w:t>
      </w:r>
      <w:hyperlink r:id="rId8" w:history="1">
        <w:r w:rsidRPr="00D9386C">
          <w:rPr>
            <w:rStyle w:val="Hyperlink"/>
          </w:rPr>
          <w:t>www.VELUXusa.com</w:t>
        </w:r>
      </w:hyperlink>
      <w:r w:rsidR="00930F0D">
        <w:t>; (800) </w:t>
      </w:r>
      <w:r w:rsidRPr="005F09D6">
        <w:t>8</w:t>
      </w:r>
      <w:r w:rsidR="005B7224">
        <w:t>7</w:t>
      </w:r>
      <w:r w:rsidRPr="005F09D6">
        <w:t>8-3589</w:t>
      </w:r>
      <w:r w:rsidR="00930F0D">
        <w:t xml:space="preserve">. </w:t>
      </w:r>
    </w:p>
    <w:p w14:paraId="63894480" w14:textId="19B3B0B1" w:rsidR="00F11FDA" w:rsidRDefault="00AE35AC" w:rsidP="009A737B">
      <w:pPr>
        <w:pStyle w:val="ART"/>
      </w:pPr>
      <w:r>
        <w:t xml:space="preserve">SKYLIGHT </w:t>
      </w:r>
      <w:r w:rsidR="00F11FDA">
        <w:t>CURBS:</w:t>
      </w:r>
    </w:p>
    <w:p w14:paraId="2963B797" w14:textId="46B77459" w:rsidR="005330C5" w:rsidRDefault="00F11FDA" w:rsidP="00F11FDA">
      <w:pPr>
        <w:pStyle w:val="PR1"/>
      </w:pPr>
      <w:r>
        <w:t xml:space="preserve">Steel Curb: Curb width and length designation shall be </w:t>
      </w:r>
      <w:r w:rsidRPr="005F09D6">
        <w:t>[</w:t>
      </w:r>
      <w:r>
        <w:t>2448</w:t>
      </w:r>
      <w:r w:rsidRPr="005F09D6">
        <w:t>]</w:t>
      </w:r>
      <w:r>
        <w:t xml:space="preserve"> [2496]</w:t>
      </w:r>
      <w:r w:rsidRPr="005F09D6">
        <w:t xml:space="preserve"> [</w:t>
      </w:r>
      <w:r>
        <w:t>24120</w:t>
      </w:r>
      <w:r w:rsidR="0090027B">
        <w:t>]</w:t>
      </w:r>
      <w:r w:rsidRPr="005F09D6">
        <w:t xml:space="preserve"> </w:t>
      </w:r>
      <w:r>
        <w:t>[3636] [3660], [3672] [3696] [36120] [4848] [4860] [4872] [4896] [48120] [6060] [6072] [6096], [60120] [7272]</w:t>
      </w:r>
      <w:r w:rsidR="004B3A9B">
        <w:t xml:space="preserve">.  </w:t>
      </w:r>
      <w:r>
        <w:t>Curb height shall be [9] [12] [16] [18] inches</w:t>
      </w:r>
      <w:r w:rsidR="0047098E">
        <w:t xml:space="preserve"> and nominal curb thickness shall be 1.5 inches.</w:t>
      </w:r>
    </w:p>
    <w:p w14:paraId="02F573EA" w14:textId="22BDF456" w:rsidR="005330C5" w:rsidRDefault="005330C5" w:rsidP="005330C5">
      <w:pPr>
        <w:pStyle w:val="CMT"/>
      </w:pPr>
      <w:r>
        <w:t>Specifier: VELUX recommends fall protection</w:t>
      </w:r>
      <w:r w:rsidR="0090027B">
        <w:t xml:space="preserve">.  </w:t>
      </w:r>
      <w:r>
        <w:t xml:space="preserve"> </w:t>
      </w:r>
      <w:r w:rsidR="0090027B">
        <w:t>A</w:t>
      </w:r>
      <w:r>
        <w:t>ll steel curbs provided with integral safety screen, unless indicated otherwise.  Curbs are available without safe</w:t>
      </w:r>
      <w:r w:rsidR="008A3692">
        <w:t xml:space="preserve">ty screens or security </w:t>
      </w:r>
      <w:proofErr w:type="gramStart"/>
      <w:r w:rsidR="008A3692">
        <w:t>bars, but</w:t>
      </w:r>
      <w:proofErr w:type="gramEnd"/>
      <w:r w:rsidR="008A3692">
        <w:t xml:space="preserve"> </w:t>
      </w:r>
      <w:r>
        <w:t>must be specified with no safety screen or security bars.</w:t>
      </w:r>
    </w:p>
    <w:p w14:paraId="317AB84F" w14:textId="36F02AF0" w:rsidR="00F11FDA" w:rsidRDefault="00F11FDA" w:rsidP="005330C5"/>
    <w:p w14:paraId="587D2707" w14:textId="54E8C921" w:rsidR="00F11FDA" w:rsidRDefault="00F11FDA" w:rsidP="00375F2D">
      <w:pPr>
        <w:pStyle w:val="PR2"/>
      </w:pPr>
      <w:r>
        <w:t>Factory Insulated Curb: Factory engineered steel curb fabricated from [18] [14] gauge galvanized steel with fully welded corners, all weld</w:t>
      </w:r>
      <w:r w:rsidR="00491E18">
        <w:t>s factory</w:t>
      </w:r>
      <w:r>
        <w:t xml:space="preserve"> primed with galvanized paint</w:t>
      </w:r>
      <w:r w:rsidR="00491E18">
        <w:t xml:space="preserve">, and </w:t>
      </w:r>
      <w:r>
        <w:t xml:space="preserve">continuous 2 inch by </w:t>
      </w:r>
      <w:proofErr w:type="gramStart"/>
      <w:r>
        <w:t>2 inch</w:t>
      </w:r>
      <w:proofErr w:type="gramEnd"/>
      <w:r>
        <w:t xml:space="preserve"> nominal pressure treated wood nailer mounted to the top flange of the curb.  </w:t>
      </w:r>
      <w:r w:rsidR="00491E18">
        <w:t>Curb is f</w:t>
      </w:r>
      <w:r>
        <w:t xml:space="preserve">actory insulated with 1.5 inch thick, </w:t>
      </w:r>
      <w:proofErr w:type="gramStart"/>
      <w:r>
        <w:t>3 pound</w:t>
      </w:r>
      <w:proofErr w:type="gramEnd"/>
      <w:r>
        <w:t xml:space="preserve"> density fiberglass insulation.</w:t>
      </w:r>
      <w:r w:rsidR="00491E18">
        <w:t xml:space="preserve">  Interior liner of curb fabricated from </w:t>
      </w:r>
      <w:proofErr w:type="gramStart"/>
      <w:r w:rsidR="00491E18">
        <w:t>20 gauge</w:t>
      </w:r>
      <w:proofErr w:type="gramEnd"/>
      <w:r w:rsidR="00491E18">
        <w:t xml:space="preserve"> steel and primed white.  Curb roof </w:t>
      </w:r>
      <w:r w:rsidR="0047098E">
        <w:t xml:space="preserve">mounting </w:t>
      </w:r>
      <w:r w:rsidR="00491E18">
        <w:t xml:space="preserve">flange shall be a minimum of 3 inches in width.  </w:t>
      </w:r>
      <w:r w:rsidR="005330C5">
        <w:t xml:space="preserve">[Provide steel curb without safety screen or security bars.] </w:t>
      </w:r>
      <w:r w:rsidR="00491E18">
        <w:t xml:space="preserve">[Steel insulated curb provided with </w:t>
      </w:r>
      <w:r w:rsidR="005330C5">
        <w:t>integral</w:t>
      </w:r>
      <w:r w:rsidR="00491E18">
        <w:t xml:space="preserve"> [fall protection safety screen constructed from </w:t>
      </w:r>
      <w:proofErr w:type="gramStart"/>
      <w:r w:rsidR="00491E18">
        <w:t>0.1875 inch</w:t>
      </w:r>
      <w:proofErr w:type="gramEnd"/>
      <w:r w:rsidR="00491E18">
        <w:t xml:space="preserve"> steel mesh with a 6 inch on center grid spacing] [security bars constructed from 0.5 inch cold rolled steel with a </w:t>
      </w:r>
      <w:r w:rsidR="00852D0B">
        <w:t>8</w:t>
      </w:r>
      <w:r w:rsidR="00491E18">
        <w:t xml:space="preserve"> inch on center grid spacing]</w:t>
      </w:r>
      <w:r w:rsidR="005330C5">
        <w:t xml:space="preserve">].  Basis of Design: VELUX </w:t>
      </w:r>
      <w:r w:rsidR="00AF3A7A">
        <w:t xml:space="preserve">America LLC </w:t>
      </w:r>
      <w:r w:rsidR="005330C5">
        <w:t>Model</w:t>
      </w:r>
      <w:r w:rsidR="00AF3A7A">
        <w:t>,</w:t>
      </w:r>
      <w:r w:rsidR="005330C5">
        <w:t xml:space="preserve"> CCA3</w:t>
      </w:r>
      <w:r w:rsidR="008A3692">
        <w:t>.</w:t>
      </w:r>
    </w:p>
    <w:p w14:paraId="6B078ECE" w14:textId="77777777" w:rsidR="008A3692" w:rsidRDefault="008A3692" w:rsidP="008A3692"/>
    <w:p w14:paraId="359C834C" w14:textId="6BFDFB82" w:rsidR="008A3692" w:rsidRDefault="00665BA6" w:rsidP="00375F2D">
      <w:pPr>
        <w:pStyle w:val="PR2"/>
      </w:pPr>
      <w:r>
        <w:t xml:space="preserve">Field </w:t>
      </w:r>
      <w:r w:rsidR="008A3692">
        <w:t xml:space="preserve">insulated curb: Factory engineered steel curb fabricated from [18] [14] gauge galvanized steel with fully welded corners, all </w:t>
      </w:r>
      <w:r w:rsidR="0047098E">
        <w:t xml:space="preserve">exterior </w:t>
      </w:r>
      <w:r w:rsidR="008A3692">
        <w:t xml:space="preserve">welds factory primed with galvanized paint, and continuous 2 inch by </w:t>
      </w:r>
      <w:proofErr w:type="gramStart"/>
      <w:r w:rsidR="008A3692">
        <w:t>4 inch</w:t>
      </w:r>
      <w:proofErr w:type="gramEnd"/>
      <w:r w:rsidR="008A3692">
        <w:t xml:space="preserve"> nominal pressure treated wood nailer mounted under the top flange of the curb.  </w:t>
      </w:r>
      <w:r>
        <w:t xml:space="preserve">Space below nailer accepts </w:t>
      </w:r>
      <w:proofErr w:type="gramStart"/>
      <w:r>
        <w:t>1.5 inch thick</w:t>
      </w:r>
      <w:proofErr w:type="gramEnd"/>
      <w:r>
        <w:t xml:space="preserve"> field installed insulation. </w:t>
      </w:r>
      <w:r w:rsidR="008A3692">
        <w:t xml:space="preserve">Curb roof </w:t>
      </w:r>
      <w:r w:rsidR="0047098E">
        <w:t xml:space="preserve">mounting </w:t>
      </w:r>
      <w:r w:rsidR="008A3692">
        <w:t xml:space="preserve">flange shall be a minimum of 3 inches in width.  [Provide steel curb without safety screen or security bars.] [Steel insulated curb provided with integral [fall protection safety screen constructed from </w:t>
      </w:r>
      <w:proofErr w:type="gramStart"/>
      <w:r w:rsidR="008A3692">
        <w:t>0.1875 inch</w:t>
      </w:r>
      <w:proofErr w:type="gramEnd"/>
      <w:r w:rsidR="008A3692">
        <w:t xml:space="preserve"> steel mesh with a 6 inch on center grid spacing] [security bars constructed from 0.5 inch cold rolled steel with a </w:t>
      </w:r>
      <w:r w:rsidR="00852D0B">
        <w:t>8</w:t>
      </w:r>
      <w:r w:rsidR="008A3692">
        <w:t xml:space="preserve"> inch on center grid spacing]].  Basis of Design: VELUX </w:t>
      </w:r>
      <w:r w:rsidR="00AF3A7A">
        <w:t xml:space="preserve">America LLC, </w:t>
      </w:r>
      <w:r w:rsidR="008A3692">
        <w:t>Model CCA</w:t>
      </w:r>
      <w:r w:rsidR="0047098E">
        <w:t>6</w:t>
      </w:r>
      <w:r w:rsidR="008A3692">
        <w:t>.</w:t>
      </w:r>
    </w:p>
    <w:p w14:paraId="2D8D9DB9" w14:textId="321357BC" w:rsidR="00296223" w:rsidRDefault="00296223" w:rsidP="00296223">
      <w:pPr>
        <w:pStyle w:val="CMT"/>
      </w:pPr>
      <w:r>
        <w:t xml:space="preserve">Specifier: </w:t>
      </w:r>
      <w:r w:rsidR="00107C1A">
        <w:t>Aluminum curb shipped separate from skylight or pre-attached to skylight.</w:t>
      </w:r>
      <w:r w:rsidR="004B45B5">
        <w:t xml:space="preserve">  CCAM double wall insulated aluminum curbs can be made in custom sizes to a maximum of 102 inches by 150 inches.  CCAM custom sizes manufactured in minimum increments of ¼ inch, such 0, ¼, ½, ¾.   </w:t>
      </w:r>
    </w:p>
    <w:p w14:paraId="302D80C9" w14:textId="77777777" w:rsidR="0047098E" w:rsidRDefault="0047098E" w:rsidP="0047098E">
      <w:pPr>
        <w:pStyle w:val="ListParagraph"/>
      </w:pPr>
    </w:p>
    <w:p w14:paraId="3A0E9456" w14:textId="7A5ED9C7" w:rsidR="003A6CD0" w:rsidRDefault="00296223" w:rsidP="0047098E">
      <w:pPr>
        <w:pStyle w:val="PR1"/>
      </w:pPr>
      <w:r>
        <w:t>Aluminum Curb</w:t>
      </w:r>
      <w:r w:rsidR="00974919">
        <w:t>s</w:t>
      </w:r>
      <w:r>
        <w:t xml:space="preserve">: </w:t>
      </w:r>
    </w:p>
    <w:p w14:paraId="714AA106" w14:textId="38BAFCF3" w:rsidR="00974919" w:rsidRDefault="00296223" w:rsidP="003A6CD0">
      <w:pPr>
        <w:pStyle w:val="PR2"/>
      </w:pPr>
      <w:r>
        <w:t xml:space="preserve">Factory insulated </w:t>
      </w:r>
      <w:r w:rsidR="003A6CD0">
        <w:t xml:space="preserve">double wall </w:t>
      </w:r>
      <w:r>
        <w:t>aluminum curb</w:t>
      </w:r>
      <w:r w:rsidR="00134E6D">
        <w:t>, 1.5 inches in thickness</w:t>
      </w:r>
      <w:r>
        <w:t xml:space="preserve"> with </w:t>
      </w:r>
      <w:proofErr w:type="gramStart"/>
      <w:r>
        <w:t>20 gauge</w:t>
      </w:r>
      <w:proofErr w:type="gramEnd"/>
      <w:r>
        <w:t xml:space="preserve"> mill finished aluminum exterior and 22 gauge mill finished aluminum interior</w:t>
      </w:r>
      <w:r w:rsidR="00134E6D">
        <w:t xml:space="preserve">.  Curb </w:t>
      </w:r>
      <w:r w:rsidR="00134E6D">
        <w:lastRenderedPageBreak/>
        <w:t>factory insulated with 1.5 inches of polyisocyanurate board providing an R-value of 8.5. Wi</w:t>
      </w:r>
      <w:r w:rsidR="004B3A9B">
        <w:t xml:space="preserve">dth and length of curb shall be </w:t>
      </w:r>
      <w:r w:rsidR="004B3A9B" w:rsidRPr="005F09D6">
        <w:t>[</w:t>
      </w:r>
      <w:r w:rsidR="004B3A9B">
        <w:t>2448</w:t>
      </w:r>
      <w:r w:rsidR="004B3A9B" w:rsidRPr="005F09D6">
        <w:t>]</w:t>
      </w:r>
      <w:r w:rsidR="004B3A9B">
        <w:t xml:space="preserve"> [2496]</w:t>
      </w:r>
      <w:r w:rsidR="004B3A9B" w:rsidRPr="005F09D6">
        <w:t xml:space="preserve"> [</w:t>
      </w:r>
      <w:r w:rsidR="004B3A9B">
        <w:t>24120</w:t>
      </w:r>
      <w:r w:rsidR="004B3A9B" w:rsidRPr="005F09D6">
        <w:t xml:space="preserve">] </w:t>
      </w:r>
      <w:r w:rsidR="004B3A9B">
        <w:t xml:space="preserve">[3636] [3660] [3672] [3696] [36120] [4848] [4860] [4872] [4896] [48120] [6060] [6072] [6096] [60120] [7272] </w:t>
      </w:r>
      <w:r w:rsidR="004B45B5">
        <w:t xml:space="preserve">[as indicated on Drawings] </w:t>
      </w:r>
      <w:r w:rsidR="00134E6D">
        <w:t>with [9] [12] [16] inch curb height.</w:t>
      </w:r>
      <w:r w:rsidR="004B3A9B">
        <w:t xml:space="preserve"> </w:t>
      </w:r>
      <w:r w:rsidR="00134E6D">
        <w:t xml:space="preserve"> </w:t>
      </w:r>
      <w:r w:rsidR="00107C1A">
        <w:t xml:space="preserve">Curb roof mounting flange shall be a minimum 2.75 inches in width.  Basis of Design: VELUX </w:t>
      </w:r>
      <w:r w:rsidR="008F4CA8">
        <w:t xml:space="preserve">America LLC, </w:t>
      </w:r>
      <w:r w:rsidR="00107C1A">
        <w:t>Model CCAM.</w:t>
      </w:r>
    </w:p>
    <w:p w14:paraId="59FCD14D" w14:textId="726D9719" w:rsidR="003A6CD0" w:rsidRDefault="00134E6D" w:rsidP="00974919">
      <w:pPr>
        <w:pStyle w:val="PR2"/>
        <w:numPr>
          <w:ilvl w:val="0"/>
          <w:numId w:val="0"/>
        </w:numPr>
        <w:ind w:left="864"/>
      </w:pPr>
      <w:r>
        <w:t xml:space="preserve"> </w:t>
      </w:r>
    </w:p>
    <w:p w14:paraId="35ED2121" w14:textId="5312353C" w:rsidR="003A6CD0" w:rsidRPr="00F11FDA" w:rsidRDefault="003A6CD0" w:rsidP="003A6CD0">
      <w:pPr>
        <w:pStyle w:val="PR2"/>
      </w:pPr>
      <w:r>
        <w:t xml:space="preserve">Factory insulated single wall aluminum curb, fabricated from </w:t>
      </w:r>
      <w:proofErr w:type="gramStart"/>
      <w:r>
        <w:t>14 gauge</w:t>
      </w:r>
      <w:proofErr w:type="gramEnd"/>
      <w:r>
        <w:t xml:space="preserve"> mill finish aluminum</w:t>
      </w:r>
      <w:r w:rsidR="00974919">
        <w:t xml:space="preserve"> with fully welded corners.  Nominal 1 inch by </w:t>
      </w:r>
      <w:proofErr w:type="gramStart"/>
      <w:r w:rsidR="00974919">
        <w:t>4 inch</w:t>
      </w:r>
      <w:proofErr w:type="gramEnd"/>
      <w:r w:rsidR="00974919">
        <w:t xml:space="preserve"> wood nailer mounted under the top flange of the curb.  Curb wall insulated with ¾ inch thick rigid polyis</w:t>
      </w:r>
      <w:r w:rsidR="00620572">
        <w:t>o</w:t>
      </w:r>
      <w:r w:rsidR="00974919">
        <w:t xml:space="preserve">cyanurate insulation factory mounted to the curb exterior providing a R-Value of 4.2.  Width and length of curb shall be </w:t>
      </w:r>
      <w:r w:rsidR="00974919" w:rsidRPr="005F09D6">
        <w:t>[</w:t>
      </w:r>
      <w:r w:rsidR="00974919">
        <w:t>2448</w:t>
      </w:r>
      <w:r w:rsidR="00974919" w:rsidRPr="005F09D6">
        <w:t>]</w:t>
      </w:r>
      <w:r w:rsidR="00974919">
        <w:t xml:space="preserve"> [2496]</w:t>
      </w:r>
      <w:r w:rsidR="00974919" w:rsidRPr="005F09D6">
        <w:t xml:space="preserve"> [</w:t>
      </w:r>
      <w:r w:rsidR="00974919">
        <w:t>24120</w:t>
      </w:r>
      <w:r w:rsidR="00974919" w:rsidRPr="005F09D6">
        <w:t xml:space="preserve">] </w:t>
      </w:r>
      <w:r w:rsidR="00974919">
        <w:t>[3636] [3660] [3672] [3696] [36120] [4848] [4860] [4872] [4896] [48120] [6060] [6072] [6096] [60120] [7272] with [9] [12] [16] inch curb height.  Curb roof mounting flange shall be a minimum 2.75 inches in width.  Basis of Design: VELUX America LLC, Model CCA</w:t>
      </w:r>
      <w:r w:rsidR="004B45B5">
        <w:t>N</w:t>
      </w:r>
      <w:r w:rsidR="00974919">
        <w:t>.</w:t>
      </w:r>
    </w:p>
    <w:p w14:paraId="6C709E76" w14:textId="3597C802" w:rsidR="005E0A52" w:rsidRPr="00A32B91" w:rsidRDefault="00620572" w:rsidP="009A737B">
      <w:pPr>
        <w:pStyle w:val="ART"/>
      </w:pPr>
      <w:r>
        <w:t xml:space="preserve">SKYLIGHT CURB </w:t>
      </w:r>
      <w:r w:rsidR="007D1A61" w:rsidRPr="00A32B91">
        <w:t>ACCESSORIES</w:t>
      </w:r>
    </w:p>
    <w:p w14:paraId="06739102" w14:textId="28135D1E" w:rsidR="00266725" w:rsidRDefault="00A111C5" w:rsidP="00075D5D">
      <w:pPr>
        <w:pStyle w:val="PR1"/>
      </w:pPr>
      <w:r>
        <w:t>Interior safety screen accessory</w:t>
      </w:r>
      <w:r w:rsidR="005E0A52" w:rsidRPr="00A32B91">
        <w:t>:</w:t>
      </w:r>
      <w:r w:rsidR="00674E2C">
        <w:t xml:space="preserve"> </w:t>
      </w:r>
      <w:r>
        <w:t xml:space="preserve">Fall protection safety screen constructed from </w:t>
      </w:r>
      <w:proofErr w:type="gramStart"/>
      <w:r>
        <w:t>0.1875 inch</w:t>
      </w:r>
      <w:proofErr w:type="gramEnd"/>
      <w:r>
        <w:t xml:space="preserve"> steel mesh with a 6 inch on center grid spacing welded to 18 gauge steel z-bar support </w:t>
      </w:r>
      <w:r w:rsidR="000D29D9">
        <w:t>frame</w:t>
      </w:r>
      <w:r>
        <w:t xml:space="preserve"> continuous on each </w:t>
      </w:r>
      <w:r w:rsidR="000D29D9">
        <w:t xml:space="preserve">side with welded corners.  </w:t>
      </w:r>
      <w:r w:rsidR="004B3A9B">
        <w:t>Interior s</w:t>
      </w:r>
      <w:r w:rsidR="000D29D9">
        <w:t xml:space="preserve">afety screen frame mounts to </w:t>
      </w:r>
      <w:r w:rsidR="004B3A9B">
        <w:t xml:space="preserve">top of </w:t>
      </w:r>
      <w:r w:rsidR="000D29D9">
        <w:t>1.5 inch</w:t>
      </w:r>
      <w:r w:rsidR="000B3412">
        <w:t>es</w:t>
      </w:r>
      <w:r w:rsidR="000D29D9">
        <w:t xml:space="preserve"> curb with safety screen mesh</w:t>
      </w:r>
      <w:r w:rsidR="000B3412">
        <w:t xml:space="preserve"> located not more than 1.5 inches below</w:t>
      </w:r>
      <w:r w:rsidR="000D29D9">
        <w:t xml:space="preserve"> top of curb.  </w:t>
      </w:r>
      <w:r w:rsidR="00273037">
        <w:t>Safety screen shall meet fall protection requirements by supporting a minimum static load of 400 pounds per square foot.</w:t>
      </w:r>
      <w:r w:rsidR="000B3412">
        <w:t xml:space="preserve">  Interior safety screen accessory width and length designation shall be </w:t>
      </w:r>
      <w:r w:rsidR="000B3412" w:rsidRPr="005F09D6">
        <w:t>[</w:t>
      </w:r>
      <w:r w:rsidR="000B3412">
        <w:t>2448</w:t>
      </w:r>
      <w:r w:rsidR="000B3412" w:rsidRPr="005F09D6">
        <w:t>]</w:t>
      </w:r>
      <w:r w:rsidR="000B3412">
        <w:t xml:space="preserve"> [2496]</w:t>
      </w:r>
      <w:r w:rsidR="000B3412" w:rsidRPr="005F09D6">
        <w:t xml:space="preserve"> [</w:t>
      </w:r>
      <w:r w:rsidR="000B3412">
        <w:t>24120</w:t>
      </w:r>
      <w:r w:rsidR="000B3412" w:rsidRPr="005F09D6">
        <w:t xml:space="preserve">] </w:t>
      </w:r>
      <w:r w:rsidR="000B3412">
        <w:t>[3636] [3660] [3672] [3696] [36120] [4848] [4860] [4872] [4896] [48120] [6060] [6072] [6096] [60120] [7272]</w:t>
      </w:r>
      <w:r w:rsidR="0090027B">
        <w:t xml:space="preserve"> [as indicated on drawing]</w:t>
      </w:r>
      <w:r w:rsidR="006C6F5C">
        <w:t xml:space="preserve">. </w:t>
      </w:r>
      <w:r w:rsidR="000B3412">
        <w:t xml:space="preserve"> Basis of Design: VELUX America LLC, Model CRGA xxxx ICD.</w:t>
      </w:r>
    </w:p>
    <w:p w14:paraId="6439DD2E" w14:textId="1229CF9D" w:rsidR="006C6F5C" w:rsidRDefault="006C6F5C" w:rsidP="006C6F5C">
      <w:pPr>
        <w:pStyle w:val="PR1"/>
      </w:pPr>
      <w:r>
        <w:t>Interior security bars accessory</w:t>
      </w:r>
      <w:r w:rsidRPr="00A32B91">
        <w:t>:</w:t>
      </w:r>
      <w:r>
        <w:t xml:space="preserve"> </w:t>
      </w:r>
      <w:r w:rsidR="000A5EDB">
        <w:t>Security bars accessory</w:t>
      </w:r>
      <w:r>
        <w:t xml:space="preserve"> constructed from </w:t>
      </w:r>
      <w:r w:rsidR="000A5EDB">
        <w:t>0.5</w:t>
      </w:r>
      <w:r>
        <w:t xml:space="preserve"> inch </w:t>
      </w:r>
      <w:r w:rsidR="000A5EDB">
        <w:t xml:space="preserve">cold rolled </w:t>
      </w:r>
      <w:r>
        <w:t xml:space="preserve">steel with </w:t>
      </w:r>
      <w:proofErr w:type="gramStart"/>
      <w:r>
        <w:t>a</w:t>
      </w:r>
      <w:proofErr w:type="gramEnd"/>
      <w:r>
        <w:t xml:space="preserve"> </w:t>
      </w:r>
      <w:r w:rsidR="00852D0B">
        <w:t>8</w:t>
      </w:r>
      <w:r>
        <w:t xml:space="preserve"> inch on center grid spacing welded to 18 gauge steel z-bar support frame continuous on each side with welded corners.  </w:t>
      </w:r>
      <w:r w:rsidR="00A1332A">
        <w:t>Accessory</w:t>
      </w:r>
      <w:r>
        <w:t xml:space="preserve"> frame mounts to top of 1.5 inches curb with </w:t>
      </w:r>
      <w:r w:rsidR="00A1332A">
        <w:t xml:space="preserve">security bars </w:t>
      </w:r>
      <w:r>
        <w:t xml:space="preserve">located </w:t>
      </w:r>
      <w:r w:rsidR="00A1332A">
        <w:t>less than 1 inch below</w:t>
      </w:r>
      <w:r>
        <w:t xml:space="preserve"> top of curb.  </w:t>
      </w:r>
      <w:r w:rsidR="00A1332A">
        <w:t>Internal security bars accessory</w:t>
      </w:r>
      <w:r>
        <w:t xml:space="preserve"> shall meet fall protection requirements by supporting a minimum static load of 400 pounds per square foot.  </w:t>
      </w:r>
      <w:r w:rsidR="00A1332A">
        <w:t>Size</w:t>
      </w:r>
      <w:r>
        <w:t xml:space="preserve"> shall be </w:t>
      </w:r>
      <w:r w:rsidRPr="005F09D6">
        <w:t>[</w:t>
      </w:r>
      <w:r>
        <w:t>2448</w:t>
      </w:r>
      <w:r w:rsidRPr="005F09D6">
        <w:t>]</w:t>
      </w:r>
      <w:r>
        <w:t xml:space="preserve"> [2496]</w:t>
      </w:r>
      <w:r w:rsidRPr="005F09D6">
        <w:t xml:space="preserve"> [</w:t>
      </w:r>
      <w:r>
        <w:t>24120</w:t>
      </w:r>
      <w:r w:rsidRPr="005F09D6">
        <w:t xml:space="preserve">] </w:t>
      </w:r>
      <w:r>
        <w:t>[3636] [3660] [3672] [3696] [36120]</w:t>
      </w:r>
      <w:r w:rsidR="0041471F">
        <w:t xml:space="preserve"> [4848]</w:t>
      </w:r>
      <w:r>
        <w:t xml:space="preserve"> [4860] [4872] [4896] [48120] [6060] [6072] [6096] [60120] [7272].  Basis of Design: VELUX America LLC, Model CRGA xxxx </w:t>
      </w:r>
      <w:r w:rsidR="00A1332A">
        <w:t>BB</w:t>
      </w:r>
      <w:r>
        <w:t>.</w:t>
      </w:r>
    </w:p>
    <w:p w14:paraId="21577297" w14:textId="30096DF2" w:rsidR="00620572" w:rsidRDefault="00F16261" w:rsidP="006C6F5C">
      <w:pPr>
        <w:pStyle w:val="PR1"/>
      </w:pPr>
      <w:r>
        <w:t>Ventilated curb extender</w:t>
      </w:r>
      <w:r w:rsidR="00620572">
        <w:t>:</w:t>
      </w:r>
      <w:r>
        <w:t xml:space="preserve"> Single wall curb extender constructed from </w:t>
      </w:r>
      <w:proofErr w:type="gramStart"/>
      <w:r>
        <w:t>12 gauge</w:t>
      </w:r>
      <w:proofErr w:type="gramEnd"/>
      <w:r>
        <w:t xml:space="preserve"> mill finish aluminum with fully welded corners</w:t>
      </w:r>
      <w:r w:rsidR="00E129C3">
        <w:t xml:space="preserve">.  Natural </w:t>
      </w:r>
      <w:r w:rsidR="00E90078">
        <w:t>ventilation is provided by two 4</w:t>
      </w:r>
      <w:r w:rsidR="00E129C3">
        <w:t xml:space="preserve"> inch</w:t>
      </w:r>
      <w:r w:rsidR="00E90078">
        <w:t xml:space="preserve"> wide</w:t>
      </w:r>
      <w:r w:rsidR="00E129C3">
        <w:t xml:space="preserve"> by </w:t>
      </w:r>
      <w:proofErr w:type="gramStart"/>
      <w:r w:rsidR="00E90078">
        <w:t>3.5</w:t>
      </w:r>
      <w:r w:rsidR="00E129C3">
        <w:t xml:space="preserve"> inch</w:t>
      </w:r>
      <w:r>
        <w:t xml:space="preserve"> </w:t>
      </w:r>
      <w:r w:rsidR="00E90078">
        <w:t>high</w:t>
      </w:r>
      <w:proofErr w:type="gramEnd"/>
      <w:r w:rsidR="00E90078">
        <w:t xml:space="preserve"> </w:t>
      </w:r>
      <w:r w:rsidR="00E129C3">
        <w:t>aluminum l</w:t>
      </w:r>
      <w:r>
        <w:t>ouver</w:t>
      </w:r>
      <w:r w:rsidR="00E90078">
        <w:t>ed opening</w:t>
      </w:r>
      <w:r w:rsidR="00E129C3">
        <w:t xml:space="preserve"> per foot of length along each side. The curb extende</w:t>
      </w:r>
      <w:r w:rsidR="00BB7FC5">
        <w:t xml:space="preserve">r mounts on a standard </w:t>
      </w:r>
      <w:proofErr w:type="gramStart"/>
      <w:r w:rsidR="00BB7FC5">
        <w:t>1.5 inch thick</w:t>
      </w:r>
      <w:proofErr w:type="gramEnd"/>
      <w:r w:rsidR="00E129C3">
        <w:t xml:space="preserve"> curb.  Aluminum rain guard shall be provided preventing causal rain from reaching interior spaces.  Width and length of curb extender shall be </w:t>
      </w:r>
      <w:r w:rsidR="00E129C3" w:rsidRPr="005F09D6">
        <w:t>[</w:t>
      </w:r>
      <w:r w:rsidR="00E129C3">
        <w:t>4848</w:t>
      </w:r>
      <w:r w:rsidR="00E129C3" w:rsidRPr="005F09D6">
        <w:t>]</w:t>
      </w:r>
      <w:r w:rsidR="00E129C3">
        <w:t xml:space="preserve"> [4896]</w:t>
      </w:r>
      <w:r w:rsidR="00E129C3" w:rsidRPr="005F09D6">
        <w:t xml:space="preserve"> [</w:t>
      </w:r>
      <w:r w:rsidR="00E129C3">
        <w:t>6072</w:t>
      </w:r>
      <w:r w:rsidR="00E129C3" w:rsidRPr="005F09D6">
        <w:t>]</w:t>
      </w:r>
      <w:r w:rsidR="00E129C3">
        <w:t xml:space="preserve"> with </w:t>
      </w:r>
      <w:proofErr w:type="gramStart"/>
      <w:r w:rsidR="00E129C3">
        <w:t>6.5 inch</w:t>
      </w:r>
      <w:proofErr w:type="gramEnd"/>
      <w:r w:rsidR="00E129C3">
        <w:t xml:space="preserve"> height.  Basis of Design: VELUX America LLC, Model CAV xxxx.</w:t>
      </w:r>
    </w:p>
    <w:p w14:paraId="2B5250FD" w14:textId="77777777" w:rsidR="007D1A61" w:rsidRPr="00593B4B" w:rsidRDefault="007D1A61" w:rsidP="009A737B">
      <w:pPr>
        <w:pStyle w:val="ART"/>
      </w:pPr>
      <w:r w:rsidRPr="00593B4B">
        <w:t>PERFORMANCE REQUIREMENTS</w:t>
      </w:r>
    </w:p>
    <w:p w14:paraId="74AC8024" w14:textId="55337136" w:rsidR="00641B40" w:rsidRPr="000915D5" w:rsidRDefault="00641B40" w:rsidP="009A737B">
      <w:pPr>
        <w:pStyle w:val="PR1"/>
      </w:pPr>
      <w:r>
        <w:t>Fall Protection Standard Com</w:t>
      </w:r>
      <w:r w:rsidR="009C252D">
        <w:t xml:space="preserve">pliance: 29 CFR 1910.23: </w:t>
      </w:r>
      <w:r w:rsidR="000D5999">
        <w:t xml:space="preserve">Skylight </w:t>
      </w:r>
      <w:r w:rsidR="00F7719A">
        <w:t xml:space="preserve">curb </w:t>
      </w:r>
      <w:r w:rsidR="000B33AA">
        <w:t>[</w:t>
      </w:r>
      <w:r w:rsidR="004C2F01">
        <w:t xml:space="preserve">with integral </w:t>
      </w:r>
      <w:r w:rsidR="000D5999">
        <w:t>safety screen</w:t>
      </w:r>
      <w:r w:rsidR="000B33AA">
        <w:t>]</w:t>
      </w:r>
      <w:r w:rsidR="000D5999">
        <w:t xml:space="preserve"> </w:t>
      </w:r>
      <w:r w:rsidR="000B33AA">
        <w:t>[</w:t>
      </w:r>
      <w:r w:rsidR="004C2F01">
        <w:t xml:space="preserve">with integral </w:t>
      </w:r>
      <w:r w:rsidR="000D5999">
        <w:t>security bars</w:t>
      </w:r>
      <w:r w:rsidR="000B33AA">
        <w:t>]</w:t>
      </w:r>
      <w:r w:rsidR="000D5999">
        <w:t xml:space="preserve"> </w:t>
      </w:r>
      <w:r w:rsidR="004C2F01">
        <w:t xml:space="preserve">[accessory safety screen] [accessory security bars] </w:t>
      </w:r>
      <w:r w:rsidR="000D5999">
        <w:t>tested to support a minimum of 400 pounds over 1 square foot of the surface.</w:t>
      </w:r>
    </w:p>
    <w:p w14:paraId="601F5473" w14:textId="77777777" w:rsidR="00FF4075" w:rsidRPr="00184024" w:rsidRDefault="00FF4075" w:rsidP="009A737B">
      <w:pPr>
        <w:pStyle w:val="PRT"/>
      </w:pPr>
      <w:r w:rsidRPr="00184024">
        <w:lastRenderedPageBreak/>
        <w:t>EXECUTION</w:t>
      </w:r>
    </w:p>
    <w:p w14:paraId="2CF7B737" w14:textId="77777777" w:rsidR="00FF4075" w:rsidRPr="00184024" w:rsidRDefault="00FF4075" w:rsidP="009A737B">
      <w:pPr>
        <w:pStyle w:val="ART"/>
      </w:pPr>
      <w:r w:rsidRPr="00184024">
        <w:t>EXAMINATION</w:t>
      </w:r>
    </w:p>
    <w:p w14:paraId="363C80FD" w14:textId="77777777" w:rsidR="00FF4075" w:rsidRPr="00184024" w:rsidRDefault="00FF4075" w:rsidP="009A737B">
      <w:pPr>
        <w:pStyle w:val="PR1"/>
      </w:pPr>
      <w:r w:rsidRPr="00184024">
        <w:t>Examine openings, substrates, structural support, anchorage, and conditions, with Installer present, for compliance with requirements for installation tolerances and other conditions affecting performance of the Work.</w:t>
      </w:r>
    </w:p>
    <w:p w14:paraId="4A2D32BD" w14:textId="7588285D" w:rsidR="00FF4075" w:rsidRPr="00184024" w:rsidRDefault="006E461F" w:rsidP="009A737B">
      <w:pPr>
        <w:pStyle w:val="PR1"/>
      </w:pPr>
      <w:r>
        <w:t>Proceed with</w:t>
      </w:r>
      <w:r w:rsidR="009A737B">
        <w:t xml:space="preserve"> </w:t>
      </w:r>
      <w:r w:rsidR="00FF4075" w:rsidRPr="00184024">
        <w:t xml:space="preserve">skylight </w:t>
      </w:r>
      <w:r w:rsidR="00F7719A">
        <w:t xml:space="preserve">curb or curb accessory </w:t>
      </w:r>
      <w:r w:rsidR="00FF4075" w:rsidRPr="00184024">
        <w:t>installation only after unsatisfactory conditions have been corrected.</w:t>
      </w:r>
    </w:p>
    <w:p w14:paraId="43006BC7" w14:textId="77777777" w:rsidR="00FF4075" w:rsidRPr="00184024" w:rsidRDefault="00FF4075" w:rsidP="009A737B">
      <w:pPr>
        <w:pStyle w:val="ART"/>
      </w:pPr>
      <w:r w:rsidRPr="00184024">
        <w:t>INSTALLATION</w:t>
      </w:r>
    </w:p>
    <w:p w14:paraId="02339973" w14:textId="4CF77553" w:rsidR="000915D5" w:rsidRPr="00F14CFC" w:rsidRDefault="00880B35" w:rsidP="009A737B">
      <w:pPr>
        <w:pStyle w:val="PR1"/>
        <w:rPr>
          <w:rFonts w:cs="Tahoma"/>
          <w:spacing w:val="-6"/>
        </w:rPr>
      </w:pPr>
      <w:r w:rsidRPr="00F14CFC">
        <w:rPr>
          <w:rFonts w:cs="Tahoma"/>
          <w:spacing w:val="-6"/>
        </w:rPr>
        <w:t xml:space="preserve">Install </w:t>
      </w:r>
      <w:r w:rsidR="009A737B" w:rsidRPr="00F14CFC">
        <w:rPr>
          <w:rFonts w:cs="Tahoma"/>
          <w:spacing w:val="-6"/>
        </w:rPr>
        <w:t>skylight</w:t>
      </w:r>
      <w:r w:rsidR="00F7719A">
        <w:rPr>
          <w:rFonts w:cs="Tahoma"/>
          <w:spacing w:val="-6"/>
        </w:rPr>
        <w:t xml:space="preserve"> curb</w:t>
      </w:r>
      <w:r w:rsidR="009A737B" w:rsidRPr="00F14CFC">
        <w:rPr>
          <w:rFonts w:cs="Tahoma"/>
          <w:spacing w:val="-6"/>
        </w:rPr>
        <w:t>s</w:t>
      </w:r>
      <w:r w:rsidR="00F7719A">
        <w:rPr>
          <w:rFonts w:cs="Tahoma"/>
          <w:spacing w:val="-6"/>
        </w:rPr>
        <w:t xml:space="preserve"> and curb accessories</w:t>
      </w:r>
      <w:r w:rsidR="009A737B" w:rsidRPr="00F14CFC">
        <w:rPr>
          <w:rFonts w:cs="Tahoma"/>
          <w:spacing w:val="-6"/>
        </w:rPr>
        <w:t xml:space="preserve"> </w:t>
      </w:r>
      <w:r w:rsidRPr="00F14CFC">
        <w:rPr>
          <w:rFonts w:cs="Tahoma"/>
          <w:spacing w:val="-6"/>
        </w:rPr>
        <w:t xml:space="preserve">in accordance with manufacturer's written </w:t>
      </w:r>
      <w:r w:rsidR="006523AA" w:rsidRPr="00F14CFC">
        <w:rPr>
          <w:rFonts w:cs="Tahoma"/>
          <w:spacing w:val="-6"/>
        </w:rPr>
        <w:t>instructions</w:t>
      </w:r>
      <w:r w:rsidR="004558D5" w:rsidRPr="00F14CFC">
        <w:rPr>
          <w:rFonts w:cs="Tahoma"/>
          <w:spacing w:val="-6"/>
        </w:rPr>
        <w:t xml:space="preserve"> </w:t>
      </w:r>
      <w:r w:rsidR="000915D5" w:rsidRPr="00F14CFC">
        <w:rPr>
          <w:rFonts w:cs="Tahoma"/>
          <w:spacing w:val="-6"/>
        </w:rPr>
        <w:t>and approved shop drawings.</w:t>
      </w:r>
      <w:r w:rsidR="006F5ADA" w:rsidRPr="00F14CFC">
        <w:rPr>
          <w:rFonts w:cs="Tahoma"/>
          <w:spacing w:val="-6"/>
        </w:rPr>
        <w:t xml:space="preserve"> Coordinate installation of </w:t>
      </w:r>
      <w:r w:rsidR="009A737B" w:rsidRPr="00F14CFC">
        <w:rPr>
          <w:rFonts w:cs="Tahoma"/>
          <w:spacing w:val="-6"/>
        </w:rPr>
        <w:t>units</w:t>
      </w:r>
      <w:r w:rsidR="006F5ADA" w:rsidRPr="00F14CFC">
        <w:rPr>
          <w:rFonts w:cs="Tahoma"/>
          <w:spacing w:val="-6"/>
        </w:rPr>
        <w:t xml:space="preserve"> with installation of substrates, air and vapor retarders, roof insulation, roofing membrane, and flashing as required to ensure that each element of the Work performs </w:t>
      </w:r>
      <w:proofErr w:type="gramStart"/>
      <w:r w:rsidR="006F5ADA" w:rsidRPr="00F14CFC">
        <w:rPr>
          <w:rFonts w:cs="Tahoma"/>
          <w:spacing w:val="-6"/>
        </w:rPr>
        <w:t>properly</w:t>
      </w:r>
      <w:proofErr w:type="gramEnd"/>
      <w:r w:rsidR="006F5ADA" w:rsidRPr="00F14CFC">
        <w:rPr>
          <w:rFonts w:cs="Tahoma"/>
          <w:spacing w:val="-6"/>
        </w:rPr>
        <w:t xml:space="preserve"> and that finished installation is weather</w:t>
      </w:r>
      <w:r w:rsidR="0086558E" w:rsidRPr="00F14CFC">
        <w:rPr>
          <w:rFonts w:cs="Tahoma"/>
          <w:spacing w:val="-6"/>
        </w:rPr>
        <w:t xml:space="preserve"> </w:t>
      </w:r>
      <w:r w:rsidR="006F5ADA" w:rsidRPr="00F14CFC">
        <w:rPr>
          <w:rFonts w:cs="Tahoma"/>
          <w:spacing w:val="-6"/>
        </w:rPr>
        <w:t>tight.</w:t>
      </w:r>
    </w:p>
    <w:p w14:paraId="10927053" w14:textId="6D20DC08" w:rsidR="006F5ADA" w:rsidRPr="0084483C" w:rsidRDefault="006F5ADA" w:rsidP="009A737B">
      <w:pPr>
        <w:pStyle w:val="PR2"/>
        <w:spacing w:before="240"/>
        <w:rPr>
          <w:rFonts w:ascii="Arial" w:hAnsi="Arial" w:cs="Arial"/>
          <w:spacing w:val="-6"/>
        </w:rPr>
      </w:pPr>
      <w:r w:rsidRPr="0084483C">
        <w:rPr>
          <w:rFonts w:ascii="Arial" w:hAnsi="Arial" w:cs="Arial"/>
          <w:spacing w:val="-6"/>
        </w:rPr>
        <w:t xml:space="preserve">Anchor </w:t>
      </w:r>
      <w:r w:rsidR="00F7719A">
        <w:rPr>
          <w:rFonts w:ascii="Arial" w:hAnsi="Arial" w:cs="Arial"/>
          <w:spacing w:val="-6"/>
        </w:rPr>
        <w:t>skylight curbs and curb accessories</w:t>
      </w:r>
      <w:r w:rsidR="009A737B" w:rsidRPr="0084483C">
        <w:rPr>
          <w:rFonts w:ascii="Arial" w:hAnsi="Arial" w:cs="Arial"/>
          <w:spacing w:val="-6"/>
        </w:rPr>
        <w:t xml:space="preserve"> </w:t>
      </w:r>
      <w:r w:rsidRPr="0084483C">
        <w:rPr>
          <w:rFonts w:ascii="Arial" w:hAnsi="Arial" w:cs="Arial"/>
          <w:spacing w:val="-6"/>
        </w:rPr>
        <w:t>securely to supporting substrates.</w:t>
      </w:r>
    </w:p>
    <w:p w14:paraId="451EF243" w14:textId="77777777" w:rsidR="00FF4075" w:rsidRDefault="0004761D" w:rsidP="009A737B">
      <w:pPr>
        <w:pStyle w:val="EOS"/>
      </w:pPr>
      <w:r w:rsidRPr="00CB05B6">
        <w:t>END OF SECTION</w:t>
      </w:r>
      <w:r>
        <w:t xml:space="preserve"> </w:t>
      </w:r>
    </w:p>
    <w:sectPr w:rsidR="00FF4075" w:rsidSect="00D9386C">
      <w:headerReference w:type="even" r:id="rId9"/>
      <w:headerReference w:type="default" r:id="rId10"/>
      <w:footerReference w:type="even" r:id="rId11"/>
      <w:footerReference w:type="default" r:id="rId12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576" w:footer="576" w:gutter="432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48D06" w14:textId="77777777" w:rsidR="0029710F" w:rsidRDefault="0029710F" w:rsidP="002F2BDB">
      <w:r>
        <w:separator/>
      </w:r>
    </w:p>
    <w:p w14:paraId="2522D654" w14:textId="77777777" w:rsidR="0029710F" w:rsidRDefault="0029710F" w:rsidP="002F2BDB"/>
    <w:p w14:paraId="4485225E" w14:textId="77777777" w:rsidR="0029710F" w:rsidRDefault="0029710F" w:rsidP="002F2BDB"/>
  </w:endnote>
  <w:endnote w:type="continuationSeparator" w:id="0">
    <w:p w14:paraId="6681F2D1" w14:textId="77777777" w:rsidR="0029710F" w:rsidRDefault="0029710F" w:rsidP="002F2BDB">
      <w:r>
        <w:continuationSeparator/>
      </w:r>
    </w:p>
    <w:p w14:paraId="224D1AF0" w14:textId="77777777" w:rsidR="0029710F" w:rsidRDefault="0029710F" w:rsidP="002F2BDB"/>
    <w:p w14:paraId="030F28F5" w14:textId="77777777" w:rsidR="0029710F" w:rsidRDefault="0029710F" w:rsidP="002F2B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43860" w14:textId="77777777" w:rsidR="0029710F" w:rsidRDefault="0029710F" w:rsidP="002F2BDB">
    <w:pPr>
      <w:pStyle w:val="Footer"/>
    </w:pPr>
  </w:p>
  <w:p w14:paraId="02A3856F" w14:textId="77777777" w:rsidR="0029710F" w:rsidRDefault="0029710F" w:rsidP="002F2BDB"/>
  <w:p w14:paraId="56429C89" w14:textId="77777777" w:rsidR="0029710F" w:rsidRDefault="0029710F" w:rsidP="002F2BD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9348D0" w14:textId="4E3B0A5D" w:rsidR="0029710F" w:rsidRDefault="0029710F" w:rsidP="001C10D8">
    <w:pPr>
      <w:tabs>
        <w:tab w:val="center" w:pos="4860"/>
        <w:tab w:val="right" w:pos="9360"/>
      </w:tabs>
    </w:pPr>
    <w:r>
      <w:t>VELUX America</w:t>
    </w:r>
    <w:r w:rsidR="00AF3A7A">
      <w:t xml:space="preserve"> LLC</w:t>
    </w:r>
    <w:r>
      <w:tab/>
    </w:r>
    <w:r>
      <w:tab/>
    </w:r>
    <w:r w:rsidR="00EB7001">
      <w:rPr>
        <w:rStyle w:val="NUM"/>
      </w:rPr>
      <w:t>07 </w:t>
    </w:r>
    <w:r w:rsidR="00620572">
      <w:rPr>
        <w:rStyle w:val="NUM"/>
      </w:rPr>
      <w:t>7</w:t>
    </w:r>
    <w:r w:rsidRPr="001C10D8">
      <w:rPr>
        <w:rStyle w:val="NUM"/>
      </w:rPr>
      <w:t>2 </w:t>
    </w:r>
    <w:r w:rsidR="00620572">
      <w:rPr>
        <w:rStyle w:val="NUM"/>
      </w:rPr>
      <w:t>1</w:t>
    </w:r>
    <w:r w:rsidRPr="001C10D8">
      <w:rPr>
        <w:rStyle w:val="NUM"/>
      </w:rPr>
      <w:t>0</w:t>
    </w:r>
    <w:r>
      <w:t xml:space="preserve"> - Page </w:t>
    </w:r>
    <w:r>
      <w:fldChar w:fldCharType="begin"/>
    </w:r>
    <w:r>
      <w:instrText xml:space="preserve"> PAGE  \* MERGEFORMAT </w:instrText>
    </w:r>
    <w:r>
      <w:fldChar w:fldCharType="separate"/>
    </w:r>
    <w:r w:rsidR="006726EA">
      <w:rPr>
        <w:noProof/>
      </w:rPr>
      <w:t>1</w:t>
    </w:r>
    <w:r>
      <w:fldChar w:fldCharType="end"/>
    </w:r>
    <w:r>
      <w:t xml:space="preserve"> of </w:t>
    </w:r>
    <w:r w:rsidR="00852D0B">
      <w:fldChar w:fldCharType="begin"/>
    </w:r>
    <w:r w:rsidR="00852D0B">
      <w:instrText xml:space="preserve"> NUMPAGES  \* MERGEFORMAT </w:instrText>
    </w:r>
    <w:r w:rsidR="00852D0B">
      <w:fldChar w:fldCharType="separate"/>
    </w:r>
    <w:r w:rsidR="006726EA">
      <w:rPr>
        <w:noProof/>
      </w:rPr>
      <w:t>4</w:t>
    </w:r>
    <w:r w:rsidR="00852D0B">
      <w:rPr>
        <w:noProof/>
      </w:rPr>
      <w:fldChar w:fldCharType="end"/>
    </w:r>
  </w:p>
  <w:p w14:paraId="6E5D321F" w14:textId="4AF23FC7" w:rsidR="0029710F" w:rsidRPr="001C10D8" w:rsidRDefault="00EB7001" w:rsidP="001C10D8">
    <w:pPr>
      <w:tabs>
        <w:tab w:val="center" w:pos="4680"/>
        <w:tab w:val="right" w:pos="9360"/>
      </w:tabs>
    </w:pPr>
    <w:r>
      <w:t>Skylight</w:t>
    </w:r>
    <w:r w:rsidR="006348FE">
      <w:t xml:space="preserve"> </w:t>
    </w:r>
    <w:r>
      <w:t xml:space="preserve">Roof </w:t>
    </w:r>
    <w:r w:rsidR="006348FE">
      <w:t>Curb</w:t>
    </w:r>
    <w:r>
      <w:t>s</w:t>
    </w:r>
    <w:r w:rsidR="0029710F">
      <w:tab/>
    </w:r>
    <w:r w:rsidR="0029710F">
      <w:tab/>
    </w:r>
    <w:r w:rsidR="006348FE">
      <w:rPr>
        <w:rStyle w:val="NAM"/>
        <w:bCs/>
      </w:rPr>
      <w:t>Roof Curb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46A18F" w14:textId="77777777" w:rsidR="0029710F" w:rsidRDefault="0029710F" w:rsidP="002F2BDB">
      <w:r>
        <w:separator/>
      </w:r>
    </w:p>
    <w:p w14:paraId="01B0B090" w14:textId="77777777" w:rsidR="0029710F" w:rsidRDefault="0029710F" w:rsidP="002F2BDB"/>
    <w:p w14:paraId="72722DF8" w14:textId="77777777" w:rsidR="0029710F" w:rsidRDefault="0029710F" w:rsidP="002F2BDB"/>
  </w:footnote>
  <w:footnote w:type="continuationSeparator" w:id="0">
    <w:p w14:paraId="286063CE" w14:textId="77777777" w:rsidR="0029710F" w:rsidRDefault="0029710F" w:rsidP="002F2BDB">
      <w:r>
        <w:continuationSeparator/>
      </w:r>
    </w:p>
    <w:p w14:paraId="14E19048" w14:textId="77777777" w:rsidR="0029710F" w:rsidRDefault="0029710F" w:rsidP="002F2BDB"/>
    <w:p w14:paraId="2C68E7B5" w14:textId="77777777" w:rsidR="0029710F" w:rsidRDefault="0029710F" w:rsidP="002F2B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9E758E" w14:textId="77777777" w:rsidR="0029710F" w:rsidRDefault="0029710F" w:rsidP="002F2BDB">
    <w:pPr>
      <w:pStyle w:val="Header"/>
    </w:pPr>
  </w:p>
  <w:p w14:paraId="4D108055" w14:textId="77777777" w:rsidR="0029710F" w:rsidRDefault="0029710F" w:rsidP="002F2BDB"/>
  <w:p w14:paraId="0D181C1E" w14:textId="77777777" w:rsidR="0029710F" w:rsidRDefault="0029710F" w:rsidP="002F2BD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A0378" w14:textId="77777777" w:rsidR="0029710F" w:rsidRDefault="0029710F" w:rsidP="001C10D8">
    <w:pPr>
      <w:tabs>
        <w:tab w:val="center" w:pos="4680"/>
        <w:tab w:val="right" w:pos="9360"/>
      </w:tabs>
    </w:pPr>
    <w:r>
      <w:tab/>
    </w:r>
    <w:r>
      <w:tab/>
    </w:r>
  </w:p>
  <w:p w14:paraId="3083FBDF" w14:textId="77777777" w:rsidR="0029710F" w:rsidRPr="001C10D8" w:rsidRDefault="0029710F" w:rsidP="001C10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9416998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6802840A"/>
    <w:lvl w:ilvl="0">
      <w:start w:val="1"/>
      <w:numFmt w:val="decimal"/>
      <w:pStyle w:val="PRT"/>
      <w:suff w:val="nothing"/>
      <w:lvlText w:val="PART %1 - "/>
      <w:lvlJc w:val="left"/>
      <w:rPr>
        <w:rFonts w:cs="Times New Roman"/>
      </w:rPr>
    </w:lvl>
    <w:lvl w:ilvl="1">
      <w:numFmt w:val="decimal"/>
      <w:pStyle w:val="SUT"/>
      <w:suff w:val="nothing"/>
      <w:lvlText w:val="SCHEDULE %2 - "/>
      <w:lvlJc w:val="left"/>
      <w:rPr>
        <w:rFonts w:cs="Times New Roman"/>
      </w:rPr>
    </w:lvl>
    <w:lvl w:ilvl="2">
      <w:numFmt w:val="decimal"/>
      <w:pStyle w:val="DST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rFonts w:cs="Times New Roman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cs="Times New Roman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rFonts w:cs="Times New Roman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  <w:rPr>
        <w:rFonts w:cs="Times New Roman"/>
      </w:r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  <w:rPr>
        <w:rFonts w:cs="Times New Roman"/>
      </w:rPr>
    </w:lvl>
  </w:abstractNum>
  <w:abstractNum w:abstractNumId="2" w15:restartNumberingAfterBreak="0">
    <w:nsid w:val="063A1617"/>
    <w:multiLevelType w:val="singleLevel"/>
    <w:tmpl w:val="A6D48EFE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1396D1E"/>
    <w:multiLevelType w:val="singleLevel"/>
    <w:tmpl w:val="774CF89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43B51E9"/>
    <w:multiLevelType w:val="singleLevel"/>
    <w:tmpl w:val="811EC2E4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7B068B5"/>
    <w:multiLevelType w:val="singleLevel"/>
    <w:tmpl w:val="09D239A8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8354D58"/>
    <w:multiLevelType w:val="hybridMultilevel"/>
    <w:tmpl w:val="D03293C6"/>
    <w:lvl w:ilvl="0" w:tplc="57D4EDCC">
      <w:start w:val="3"/>
      <w:numFmt w:val="decimal"/>
      <w:lvlRestart w:val="0"/>
      <w:lvlText w:val="%1."/>
      <w:lvlJc w:val="left"/>
      <w:pPr>
        <w:tabs>
          <w:tab w:val="num" w:pos="1224"/>
        </w:tabs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7" w15:restartNumberingAfterBreak="0">
    <w:nsid w:val="21FB41B7"/>
    <w:multiLevelType w:val="hybridMultilevel"/>
    <w:tmpl w:val="7430B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202F20"/>
    <w:multiLevelType w:val="singleLevel"/>
    <w:tmpl w:val="4D24E538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4F72F9C"/>
    <w:multiLevelType w:val="singleLevel"/>
    <w:tmpl w:val="304E6A88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5082DF8"/>
    <w:multiLevelType w:val="singleLevel"/>
    <w:tmpl w:val="D0DC3AA6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7586995"/>
    <w:multiLevelType w:val="singleLevel"/>
    <w:tmpl w:val="CC0C9AEA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7D51B1F"/>
    <w:multiLevelType w:val="singleLevel"/>
    <w:tmpl w:val="A06CD54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386E2517"/>
    <w:multiLevelType w:val="singleLevel"/>
    <w:tmpl w:val="820CB014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8A01B88"/>
    <w:multiLevelType w:val="singleLevel"/>
    <w:tmpl w:val="5EDC8E9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E74FB4"/>
    <w:multiLevelType w:val="singleLevel"/>
    <w:tmpl w:val="D3E45F96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459B0CCF"/>
    <w:multiLevelType w:val="singleLevel"/>
    <w:tmpl w:val="8C24AD30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46295C2A"/>
    <w:multiLevelType w:val="singleLevel"/>
    <w:tmpl w:val="108E74BA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49D5303A"/>
    <w:multiLevelType w:val="singleLevel"/>
    <w:tmpl w:val="76148278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A4B70E7"/>
    <w:multiLevelType w:val="multilevel"/>
    <w:tmpl w:val="40BE3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7A069A"/>
    <w:multiLevelType w:val="singleLevel"/>
    <w:tmpl w:val="F03EFC5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4615056"/>
    <w:multiLevelType w:val="singleLevel"/>
    <w:tmpl w:val="E50ED9D6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78722A8"/>
    <w:multiLevelType w:val="singleLevel"/>
    <w:tmpl w:val="530EA2B6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9014A52"/>
    <w:multiLevelType w:val="singleLevel"/>
    <w:tmpl w:val="A61E5844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1A84766"/>
    <w:multiLevelType w:val="singleLevel"/>
    <w:tmpl w:val="5468935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628B46BA"/>
    <w:multiLevelType w:val="singleLevel"/>
    <w:tmpl w:val="A9FEEE7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670500C6"/>
    <w:multiLevelType w:val="hybridMultilevel"/>
    <w:tmpl w:val="A1E441BC"/>
    <w:lvl w:ilvl="0" w:tplc="386AB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656AE"/>
    <w:multiLevelType w:val="singleLevel"/>
    <w:tmpl w:val="37FC1084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772232BC"/>
    <w:multiLevelType w:val="hybridMultilevel"/>
    <w:tmpl w:val="E8FE0A3C"/>
    <w:lvl w:ilvl="0" w:tplc="ADB6D14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9B4FFF"/>
    <w:multiLevelType w:val="singleLevel"/>
    <w:tmpl w:val="E07ED960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77A11B99"/>
    <w:multiLevelType w:val="singleLevel"/>
    <w:tmpl w:val="D6981FCA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80103C8"/>
    <w:multiLevelType w:val="singleLevel"/>
    <w:tmpl w:val="BE14AD4C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 w15:restartNumberingAfterBreak="0">
    <w:nsid w:val="78A93EB4"/>
    <w:multiLevelType w:val="hybridMultilevel"/>
    <w:tmpl w:val="765E923A"/>
    <w:lvl w:ilvl="0" w:tplc="6F3006FA">
      <w:start w:val="1"/>
      <w:numFmt w:val="lowerLetter"/>
      <w:lvlText w:val="%1."/>
      <w:lvlJc w:val="left"/>
      <w:pPr>
        <w:ind w:left="171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3" w15:restartNumberingAfterBreak="0">
    <w:nsid w:val="7B5A6CDA"/>
    <w:multiLevelType w:val="hybridMultilevel"/>
    <w:tmpl w:val="D77C5E00"/>
    <w:lvl w:ilvl="0" w:tplc="6A1663FA">
      <w:numFmt w:val="bullet"/>
      <w:lvlText w:val="-"/>
      <w:lvlJc w:val="left"/>
      <w:pPr>
        <w:ind w:left="80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34" w15:restartNumberingAfterBreak="0">
    <w:nsid w:val="7CB57F45"/>
    <w:multiLevelType w:val="singleLevel"/>
    <w:tmpl w:val="33CEE252"/>
    <w:lvl w:ilvl="0">
      <w:start w:val="1"/>
      <w:numFmt w:val="decimal"/>
      <w:lvlRestart w:val="0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F273D60"/>
    <w:multiLevelType w:val="hybridMultilevel"/>
    <w:tmpl w:val="AB92A966"/>
    <w:lvl w:ilvl="0" w:tplc="386ABC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3"/>
  </w:num>
  <w:num w:numId="3">
    <w:abstractNumId w:val="19"/>
  </w:num>
  <w:num w:numId="4">
    <w:abstractNumId w:val="26"/>
  </w:num>
  <w:num w:numId="5">
    <w:abstractNumId w:val="35"/>
  </w:num>
  <w:num w:numId="6">
    <w:abstractNumId w:val="7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28"/>
    <w:lvlOverride w:ilvl="0">
      <w:startOverride w:val="1"/>
    </w:lvlOverride>
  </w:num>
  <w:num w:numId="1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8"/>
  </w:num>
  <w:num w:numId="1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25"/>
  </w:num>
  <w:num w:numId="24">
    <w:abstractNumId w:val="23"/>
  </w:num>
  <w:num w:numId="25">
    <w:abstractNumId w:val="16"/>
  </w:num>
  <w:num w:numId="26">
    <w:abstractNumId w:val="8"/>
  </w:num>
  <w:num w:numId="27">
    <w:abstractNumId w:val="5"/>
  </w:num>
  <w:num w:numId="28">
    <w:abstractNumId w:val="3"/>
  </w:num>
  <w:num w:numId="29">
    <w:abstractNumId w:val="2"/>
  </w:num>
  <w:num w:numId="30">
    <w:abstractNumId w:val="29"/>
  </w:num>
  <w:num w:numId="31">
    <w:abstractNumId w:val="17"/>
  </w:num>
  <w:num w:numId="32">
    <w:abstractNumId w:val="14"/>
  </w:num>
  <w:num w:numId="33">
    <w:abstractNumId w:val="30"/>
  </w:num>
  <w:num w:numId="34">
    <w:abstractNumId w:val="24"/>
  </w:num>
  <w:num w:numId="35">
    <w:abstractNumId w:val="18"/>
  </w:num>
  <w:num w:numId="36">
    <w:abstractNumId w:val="22"/>
  </w:num>
  <w:num w:numId="37">
    <w:abstractNumId w:val="11"/>
  </w:num>
  <w:num w:numId="38">
    <w:abstractNumId w:val="4"/>
  </w:num>
  <w:num w:numId="39">
    <w:abstractNumId w:val="6"/>
  </w:num>
  <w:num w:numId="40">
    <w:abstractNumId w:val="32"/>
  </w:num>
  <w:num w:numId="41">
    <w:abstractNumId w:val="31"/>
  </w:num>
  <w:num w:numId="42">
    <w:abstractNumId w:val="27"/>
  </w:num>
  <w:num w:numId="43">
    <w:abstractNumId w:val="9"/>
  </w:num>
  <w:num w:numId="44">
    <w:abstractNumId w:val="10"/>
  </w:num>
  <w:num w:numId="45">
    <w:abstractNumId w:val="12"/>
  </w:num>
  <w:num w:numId="46">
    <w:abstractNumId w:val="15"/>
  </w:num>
  <w:num w:numId="47">
    <w:abstractNumId w:val="20"/>
  </w:num>
  <w:num w:numId="48">
    <w:abstractNumId w:val="13"/>
  </w:num>
  <w:num w:numId="49">
    <w:abstractNumId w:val="21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76801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D49"/>
    <w:rsid w:val="000159E6"/>
    <w:rsid w:val="0002156D"/>
    <w:rsid w:val="0004761D"/>
    <w:rsid w:val="000514E6"/>
    <w:rsid w:val="0005182C"/>
    <w:rsid w:val="00053971"/>
    <w:rsid w:val="00054330"/>
    <w:rsid w:val="0005720C"/>
    <w:rsid w:val="00061C74"/>
    <w:rsid w:val="00062CC0"/>
    <w:rsid w:val="00065B4F"/>
    <w:rsid w:val="000670CE"/>
    <w:rsid w:val="000673EB"/>
    <w:rsid w:val="00071743"/>
    <w:rsid w:val="0007184E"/>
    <w:rsid w:val="00090862"/>
    <w:rsid w:val="000915D5"/>
    <w:rsid w:val="00091B49"/>
    <w:rsid w:val="0009626D"/>
    <w:rsid w:val="000A1E0D"/>
    <w:rsid w:val="000A57E6"/>
    <w:rsid w:val="000A5EDB"/>
    <w:rsid w:val="000B0A80"/>
    <w:rsid w:val="000B33AA"/>
    <w:rsid w:val="000B3412"/>
    <w:rsid w:val="000B6523"/>
    <w:rsid w:val="000B7A74"/>
    <w:rsid w:val="000C2E70"/>
    <w:rsid w:val="000C6CA6"/>
    <w:rsid w:val="000D0DEA"/>
    <w:rsid w:val="000D1567"/>
    <w:rsid w:val="000D29D9"/>
    <w:rsid w:val="000D5999"/>
    <w:rsid w:val="000E463E"/>
    <w:rsid w:val="000F0F36"/>
    <w:rsid w:val="000F204F"/>
    <w:rsid w:val="000F2DD6"/>
    <w:rsid w:val="000F45B4"/>
    <w:rsid w:val="00107C1A"/>
    <w:rsid w:val="00110897"/>
    <w:rsid w:val="0011488B"/>
    <w:rsid w:val="001178E1"/>
    <w:rsid w:val="00126951"/>
    <w:rsid w:val="00134332"/>
    <w:rsid w:val="00134E6D"/>
    <w:rsid w:val="00137F2E"/>
    <w:rsid w:val="0014705B"/>
    <w:rsid w:val="00147AD4"/>
    <w:rsid w:val="00162D9D"/>
    <w:rsid w:val="00163CA1"/>
    <w:rsid w:val="00174D46"/>
    <w:rsid w:val="00184024"/>
    <w:rsid w:val="00186187"/>
    <w:rsid w:val="0018698F"/>
    <w:rsid w:val="001870C4"/>
    <w:rsid w:val="001874B6"/>
    <w:rsid w:val="00187C4A"/>
    <w:rsid w:val="001947A9"/>
    <w:rsid w:val="001A17AD"/>
    <w:rsid w:val="001A1AE2"/>
    <w:rsid w:val="001A3883"/>
    <w:rsid w:val="001B2294"/>
    <w:rsid w:val="001B5054"/>
    <w:rsid w:val="001C0E56"/>
    <w:rsid w:val="001C10D8"/>
    <w:rsid w:val="001C3839"/>
    <w:rsid w:val="001C64C8"/>
    <w:rsid w:val="001D3742"/>
    <w:rsid w:val="001D512B"/>
    <w:rsid w:val="001D6757"/>
    <w:rsid w:val="001E294D"/>
    <w:rsid w:val="00204B4C"/>
    <w:rsid w:val="00205FA5"/>
    <w:rsid w:val="00206809"/>
    <w:rsid w:val="00215A59"/>
    <w:rsid w:val="00216693"/>
    <w:rsid w:val="00220D05"/>
    <w:rsid w:val="00225494"/>
    <w:rsid w:val="00227D1A"/>
    <w:rsid w:val="0023024E"/>
    <w:rsid w:val="00231AA2"/>
    <w:rsid w:val="00232172"/>
    <w:rsid w:val="0023695A"/>
    <w:rsid w:val="002434F0"/>
    <w:rsid w:val="00244F25"/>
    <w:rsid w:val="00254B11"/>
    <w:rsid w:val="00256CBC"/>
    <w:rsid w:val="00257891"/>
    <w:rsid w:val="00266725"/>
    <w:rsid w:val="00267F76"/>
    <w:rsid w:val="00273037"/>
    <w:rsid w:val="00282A75"/>
    <w:rsid w:val="00294D43"/>
    <w:rsid w:val="00296223"/>
    <w:rsid w:val="0029710F"/>
    <w:rsid w:val="00297DA1"/>
    <w:rsid w:val="002A0FA9"/>
    <w:rsid w:val="002A5B90"/>
    <w:rsid w:val="002A5EB2"/>
    <w:rsid w:val="002A72B4"/>
    <w:rsid w:val="002B6ABC"/>
    <w:rsid w:val="002B72C7"/>
    <w:rsid w:val="002D3871"/>
    <w:rsid w:val="002E1C1B"/>
    <w:rsid w:val="002E2EA9"/>
    <w:rsid w:val="002E3FDC"/>
    <w:rsid w:val="002E4AD2"/>
    <w:rsid w:val="002F2BDB"/>
    <w:rsid w:val="002F4EC3"/>
    <w:rsid w:val="002F5409"/>
    <w:rsid w:val="00300FFB"/>
    <w:rsid w:val="0030305D"/>
    <w:rsid w:val="0030535D"/>
    <w:rsid w:val="00305B5D"/>
    <w:rsid w:val="00306129"/>
    <w:rsid w:val="00307EF6"/>
    <w:rsid w:val="00312EEA"/>
    <w:rsid w:val="00313506"/>
    <w:rsid w:val="00324B99"/>
    <w:rsid w:val="0032564B"/>
    <w:rsid w:val="00330F49"/>
    <w:rsid w:val="0033124A"/>
    <w:rsid w:val="003355C9"/>
    <w:rsid w:val="003364CF"/>
    <w:rsid w:val="00336C97"/>
    <w:rsid w:val="00342AF4"/>
    <w:rsid w:val="00343849"/>
    <w:rsid w:val="00350475"/>
    <w:rsid w:val="00362E3C"/>
    <w:rsid w:val="00364237"/>
    <w:rsid w:val="00365879"/>
    <w:rsid w:val="00375476"/>
    <w:rsid w:val="00376EF5"/>
    <w:rsid w:val="003839B9"/>
    <w:rsid w:val="00391B58"/>
    <w:rsid w:val="003949B4"/>
    <w:rsid w:val="003A12E2"/>
    <w:rsid w:val="003A35A6"/>
    <w:rsid w:val="003A4CA7"/>
    <w:rsid w:val="003A6CD0"/>
    <w:rsid w:val="003B4F24"/>
    <w:rsid w:val="003B58D2"/>
    <w:rsid w:val="003B7F32"/>
    <w:rsid w:val="003C12A1"/>
    <w:rsid w:val="003C6D12"/>
    <w:rsid w:val="003D4161"/>
    <w:rsid w:val="003D5954"/>
    <w:rsid w:val="003E2472"/>
    <w:rsid w:val="003F26CF"/>
    <w:rsid w:val="003F5AC5"/>
    <w:rsid w:val="0040356E"/>
    <w:rsid w:val="00407596"/>
    <w:rsid w:val="00412017"/>
    <w:rsid w:val="00412D5D"/>
    <w:rsid w:val="0041471F"/>
    <w:rsid w:val="0042348C"/>
    <w:rsid w:val="004263A9"/>
    <w:rsid w:val="004275F8"/>
    <w:rsid w:val="00427F56"/>
    <w:rsid w:val="00451C62"/>
    <w:rsid w:val="004558D5"/>
    <w:rsid w:val="00461B95"/>
    <w:rsid w:val="004620A0"/>
    <w:rsid w:val="00464851"/>
    <w:rsid w:val="004653D5"/>
    <w:rsid w:val="004664CD"/>
    <w:rsid w:val="0047098E"/>
    <w:rsid w:val="0047264C"/>
    <w:rsid w:val="00483B68"/>
    <w:rsid w:val="00491E18"/>
    <w:rsid w:val="00493BD1"/>
    <w:rsid w:val="004B0839"/>
    <w:rsid w:val="004B3A9B"/>
    <w:rsid w:val="004B45B5"/>
    <w:rsid w:val="004C2F01"/>
    <w:rsid w:val="004C48DE"/>
    <w:rsid w:val="004C49DC"/>
    <w:rsid w:val="004C4D52"/>
    <w:rsid w:val="004D2EC0"/>
    <w:rsid w:val="004D3760"/>
    <w:rsid w:val="004D5F42"/>
    <w:rsid w:val="004E34F5"/>
    <w:rsid w:val="004E4B87"/>
    <w:rsid w:val="004E4CC7"/>
    <w:rsid w:val="004E5375"/>
    <w:rsid w:val="004E5EB4"/>
    <w:rsid w:val="004E7B38"/>
    <w:rsid w:val="004E7CB0"/>
    <w:rsid w:val="004F2FE7"/>
    <w:rsid w:val="00501B50"/>
    <w:rsid w:val="0050210B"/>
    <w:rsid w:val="005061FC"/>
    <w:rsid w:val="00512DA0"/>
    <w:rsid w:val="00520235"/>
    <w:rsid w:val="00523A86"/>
    <w:rsid w:val="00525AC4"/>
    <w:rsid w:val="00530617"/>
    <w:rsid w:val="0053216F"/>
    <w:rsid w:val="005330C5"/>
    <w:rsid w:val="005336EE"/>
    <w:rsid w:val="00535047"/>
    <w:rsid w:val="00555D56"/>
    <w:rsid w:val="00561ABC"/>
    <w:rsid w:val="00562AAC"/>
    <w:rsid w:val="00565093"/>
    <w:rsid w:val="0056551E"/>
    <w:rsid w:val="00575725"/>
    <w:rsid w:val="0058034E"/>
    <w:rsid w:val="005827D3"/>
    <w:rsid w:val="005827E4"/>
    <w:rsid w:val="005837FE"/>
    <w:rsid w:val="005930B3"/>
    <w:rsid w:val="00593B4B"/>
    <w:rsid w:val="00595129"/>
    <w:rsid w:val="00597249"/>
    <w:rsid w:val="005A189D"/>
    <w:rsid w:val="005A6ADB"/>
    <w:rsid w:val="005B5FAE"/>
    <w:rsid w:val="005B7224"/>
    <w:rsid w:val="005C50D3"/>
    <w:rsid w:val="005C6353"/>
    <w:rsid w:val="005C7C61"/>
    <w:rsid w:val="005D27E1"/>
    <w:rsid w:val="005D6145"/>
    <w:rsid w:val="005D61A5"/>
    <w:rsid w:val="005D6335"/>
    <w:rsid w:val="005D6425"/>
    <w:rsid w:val="005D7512"/>
    <w:rsid w:val="005E0A52"/>
    <w:rsid w:val="005E1D1A"/>
    <w:rsid w:val="005E59B3"/>
    <w:rsid w:val="005F09D6"/>
    <w:rsid w:val="005F1E3C"/>
    <w:rsid w:val="005F32CD"/>
    <w:rsid w:val="005F68A2"/>
    <w:rsid w:val="005F764D"/>
    <w:rsid w:val="00601C55"/>
    <w:rsid w:val="00601E33"/>
    <w:rsid w:val="00604AB4"/>
    <w:rsid w:val="00606DD5"/>
    <w:rsid w:val="00612E11"/>
    <w:rsid w:val="00614B05"/>
    <w:rsid w:val="00616EDA"/>
    <w:rsid w:val="00617580"/>
    <w:rsid w:val="00620572"/>
    <w:rsid w:val="00622704"/>
    <w:rsid w:val="00622FBA"/>
    <w:rsid w:val="00624389"/>
    <w:rsid w:val="00627C4E"/>
    <w:rsid w:val="006348FE"/>
    <w:rsid w:val="00634B62"/>
    <w:rsid w:val="00641B40"/>
    <w:rsid w:val="006523AA"/>
    <w:rsid w:val="00654331"/>
    <w:rsid w:val="00655D5F"/>
    <w:rsid w:val="00657617"/>
    <w:rsid w:val="006626E2"/>
    <w:rsid w:val="00663F84"/>
    <w:rsid w:val="00665BA6"/>
    <w:rsid w:val="006663A0"/>
    <w:rsid w:val="006726EA"/>
    <w:rsid w:val="00674938"/>
    <w:rsid w:val="00674E2C"/>
    <w:rsid w:val="006936D8"/>
    <w:rsid w:val="00694EEC"/>
    <w:rsid w:val="006974BF"/>
    <w:rsid w:val="006A55DD"/>
    <w:rsid w:val="006A5D57"/>
    <w:rsid w:val="006B0D6A"/>
    <w:rsid w:val="006B1506"/>
    <w:rsid w:val="006C2B01"/>
    <w:rsid w:val="006C5A1B"/>
    <w:rsid w:val="006C659C"/>
    <w:rsid w:val="006C6F5C"/>
    <w:rsid w:val="006D36AF"/>
    <w:rsid w:val="006D6F0D"/>
    <w:rsid w:val="006D6FA2"/>
    <w:rsid w:val="006D7B3D"/>
    <w:rsid w:val="006E0422"/>
    <w:rsid w:val="006E281F"/>
    <w:rsid w:val="006E3ECE"/>
    <w:rsid w:val="006E461F"/>
    <w:rsid w:val="006E5D66"/>
    <w:rsid w:val="006F04B5"/>
    <w:rsid w:val="006F0AAB"/>
    <w:rsid w:val="006F0E95"/>
    <w:rsid w:val="006F124B"/>
    <w:rsid w:val="006F1940"/>
    <w:rsid w:val="006F5ADA"/>
    <w:rsid w:val="00703065"/>
    <w:rsid w:val="007074E9"/>
    <w:rsid w:val="007116F5"/>
    <w:rsid w:val="00716992"/>
    <w:rsid w:val="007170F8"/>
    <w:rsid w:val="0072253B"/>
    <w:rsid w:val="00725C95"/>
    <w:rsid w:val="00727BB4"/>
    <w:rsid w:val="007364B8"/>
    <w:rsid w:val="00741BAD"/>
    <w:rsid w:val="00756FC5"/>
    <w:rsid w:val="00757FF9"/>
    <w:rsid w:val="007605A0"/>
    <w:rsid w:val="00761CCD"/>
    <w:rsid w:val="00766BAB"/>
    <w:rsid w:val="0077012D"/>
    <w:rsid w:val="00777902"/>
    <w:rsid w:val="00783AD1"/>
    <w:rsid w:val="007853D1"/>
    <w:rsid w:val="00785D9A"/>
    <w:rsid w:val="00791BCC"/>
    <w:rsid w:val="007923B1"/>
    <w:rsid w:val="00792B61"/>
    <w:rsid w:val="007930AA"/>
    <w:rsid w:val="007941F2"/>
    <w:rsid w:val="007A66E7"/>
    <w:rsid w:val="007A6CCE"/>
    <w:rsid w:val="007B140D"/>
    <w:rsid w:val="007C0922"/>
    <w:rsid w:val="007C2D80"/>
    <w:rsid w:val="007C5A4C"/>
    <w:rsid w:val="007D1A61"/>
    <w:rsid w:val="007D31D2"/>
    <w:rsid w:val="007E0A22"/>
    <w:rsid w:val="007E5C75"/>
    <w:rsid w:val="007E768F"/>
    <w:rsid w:val="007E7B36"/>
    <w:rsid w:val="007F111C"/>
    <w:rsid w:val="007F3D26"/>
    <w:rsid w:val="007F4172"/>
    <w:rsid w:val="007F4953"/>
    <w:rsid w:val="00824BD4"/>
    <w:rsid w:val="00827050"/>
    <w:rsid w:val="00841147"/>
    <w:rsid w:val="008439D8"/>
    <w:rsid w:val="0084483C"/>
    <w:rsid w:val="00844B8B"/>
    <w:rsid w:val="00845D7E"/>
    <w:rsid w:val="00847B0A"/>
    <w:rsid w:val="00852D0B"/>
    <w:rsid w:val="008633FE"/>
    <w:rsid w:val="0086558E"/>
    <w:rsid w:val="008669F6"/>
    <w:rsid w:val="00876F20"/>
    <w:rsid w:val="00877A9F"/>
    <w:rsid w:val="00880B35"/>
    <w:rsid w:val="00882432"/>
    <w:rsid w:val="00887B3F"/>
    <w:rsid w:val="008927B5"/>
    <w:rsid w:val="008944FE"/>
    <w:rsid w:val="008A1640"/>
    <w:rsid w:val="008A3692"/>
    <w:rsid w:val="008A45AF"/>
    <w:rsid w:val="008B1719"/>
    <w:rsid w:val="008B3306"/>
    <w:rsid w:val="008B5B76"/>
    <w:rsid w:val="008C158C"/>
    <w:rsid w:val="008C5D49"/>
    <w:rsid w:val="008C7926"/>
    <w:rsid w:val="008D24A1"/>
    <w:rsid w:val="008D2F41"/>
    <w:rsid w:val="008D50DC"/>
    <w:rsid w:val="008D7F53"/>
    <w:rsid w:val="008E469F"/>
    <w:rsid w:val="008E497A"/>
    <w:rsid w:val="008F0E72"/>
    <w:rsid w:val="008F4CA8"/>
    <w:rsid w:val="008F666E"/>
    <w:rsid w:val="0090027B"/>
    <w:rsid w:val="00902639"/>
    <w:rsid w:val="0090457B"/>
    <w:rsid w:val="00907122"/>
    <w:rsid w:val="009117BB"/>
    <w:rsid w:val="009153AD"/>
    <w:rsid w:val="00917220"/>
    <w:rsid w:val="00917C2F"/>
    <w:rsid w:val="00923FA5"/>
    <w:rsid w:val="009240E6"/>
    <w:rsid w:val="00930F0D"/>
    <w:rsid w:val="00934589"/>
    <w:rsid w:val="00941462"/>
    <w:rsid w:val="0094325A"/>
    <w:rsid w:val="009454D8"/>
    <w:rsid w:val="00945675"/>
    <w:rsid w:val="009506BE"/>
    <w:rsid w:val="009530BB"/>
    <w:rsid w:val="00955178"/>
    <w:rsid w:val="00956CE6"/>
    <w:rsid w:val="0096645A"/>
    <w:rsid w:val="009716BC"/>
    <w:rsid w:val="00973133"/>
    <w:rsid w:val="00974919"/>
    <w:rsid w:val="00975516"/>
    <w:rsid w:val="009757F2"/>
    <w:rsid w:val="009935EF"/>
    <w:rsid w:val="009A1A43"/>
    <w:rsid w:val="009A1E6F"/>
    <w:rsid w:val="009A737B"/>
    <w:rsid w:val="009B32AC"/>
    <w:rsid w:val="009B74A1"/>
    <w:rsid w:val="009C252D"/>
    <w:rsid w:val="009C28FD"/>
    <w:rsid w:val="009C7C6D"/>
    <w:rsid w:val="009D26F7"/>
    <w:rsid w:val="009D312B"/>
    <w:rsid w:val="009D43ED"/>
    <w:rsid w:val="009E6C70"/>
    <w:rsid w:val="009F410A"/>
    <w:rsid w:val="009F676F"/>
    <w:rsid w:val="009F7E0F"/>
    <w:rsid w:val="00A070CD"/>
    <w:rsid w:val="00A0763F"/>
    <w:rsid w:val="00A07A2B"/>
    <w:rsid w:val="00A111C5"/>
    <w:rsid w:val="00A11688"/>
    <w:rsid w:val="00A1332A"/>
    <w:rsid w:val="00A20B28"/>
    <w:rsid w:val="00A262AA"/>
    <w:rsid w:val="00A308F5"/>
    <w:rsid w:val="00A30F91"/>
    <w:rsid w:val="00A32B91"/>
    <w:rsid w:val="00A369EE"/>
    <w:rsid w:val="00A44134"/>
    <w:rsid w:val="00A44962"/>
    <w:rsid w:val="00A452EB"/>
    <w:rsid w:val="00A63C5D"/>
    <w:rsid w:val="00A70945"/>
    <w:rsid w:val="00A73228"/>
    <w:rsid w:val="00A84D08"/>
    <w:rsid w:val="00A851BB"/>
    <w:rsid w:val="00A856B7"/>
    <w:rsid w:val="00A97752"/>
    <w:rsid w:val="00AA019E"/>
    <w:rsid w:val="00AA1E43"/>
    <w:rsid w:val="00AA2A0B"/>
    <w:rsid w:val="00AA529F"/>
    <w:rsid w:val="00AB318B"/>
    <w:rsid w:val="00AB7195"/>
    <w:rsid w:val="00AB7462"/>
    <w:rsid w:val="00AC37A5"/>
    <w:rsid w:val="00AC4E16"/>
    <w:rsid w:val="00AC5B1E"/>
    <w:rsid w:val="00AD157C"/>
    <w:rsid w:val="00AD25C4"/>
    <w:rsid w:val="00AD499A"/>
    <w:rsid w:val="00AD5E8E"/>
    <w:rsid w:val="00AE23C8"/>
    <w:rsid w:val="00AE35AC"/>
    <w:rsid w:val="00AE5515"/>
    <w:rsid w:val="00AE6329"/>
    <w:rsid w:val="00AF139F"/>
    <w:rsid w:val="00AF3A7A"/>
    <w:rsid w:val="00B04E24"/>
    <w:rsid w:val="00B1460E"/>
    <w:rsid w:val="00B20FA5"/>
    <w:rsid w:val="00B23D29"/>
    <w:rsid w:val="00B35189"/>
    <w:rsid w:val="00B425DB"/>
    <w:rsid w:val="00B42657"/>
    <w:rsid w:val="00B464AF"/>
    <w:rsid w:val="00B50B79"/>
    <w:rsid w:val="00B510CB"/>
    <w:rsid w:val="00B613CF"/>
    <w:rsid w:val="00B6305A"/>
    <w:rsid w:val="00B7480E"/>
    <w:rsid w:val="00B806C4"/>
    <w:rsid w:val="00B812D9"/>
    <w:rsid w:val="00B84F1D"/>
    <w:rsid w:val="00B86611"/>
    <w:rsid w:val="00B91523"/>
    <w:rsid w:val="00BB2051"/>
    <w:rsid w:val="00BB44FB"/>
    <w:rsid w:val="00BB566A"/>
    <w:rsid w:val="00BB6206"/>
    <w:rsid w:val="00BB7D31"/>
    <w:rsid w:val="00BB7FC5"/>
    <w:rsid w:val="00BD0E36"/>
    <w:rsid w:val="00BD16D5"/>
    <w:rsid w:val="00BD3362"/>
    <w:rsid w:val="00BD5ECD"/>
    <w:rsid w:val="00BD706D"/>
    <w:rsid w:val="00BE1F8E"/>
    <w:rsid w:val="00BF3253"/>
    <w:rsid w:val="00BF743A"/>
    <w:rsid w:val="00C00BC8"/>
    <w:rsid w:val="00C041B2"/>
    <w:rsid w:val="00C203C2"/>
    <w:rsid w:val="00C2094F"/>
    <w:rsid w:val="00C31306"/>
    <w:rsid w:val="00C31A87"/>
    <w:rsid w:val="00C37758"/>
    <w:rsid w:val="00C41EBE"/>
    <w:rsid w:val="00C42A2E"/>
    <w:rsid w:val="00C57780"/>
    <w:rsid w:val="00C61199"/>
    <w:rsid w:val="00C618BD"/>
    <w:rsid w:val="00C624DC"/>
    <w:rsid w:val="00C62694"/>
    <w:rsid w:val="00C63BEF"/>
    <w:rsid w:val="00C7723B"/>
    <w:rsid w:val="00C87641"/>
    <w:rsid w:val="00CA259F"/>
    <w:rsid w:val="00CA5B2D"/>
    <w:rsid w:val="00CA5F19"/>
    <w:rsid w:val="00CA724A"/>
    <w:rsid w:val="00CB05B6"/>
    <w:rsid w:val="00CB1D88"/>
    <w:rsid w:val="00CB2054"/>
    <w:rsid w:val="00CB37CE"/>
    <w:rsid w:val="00CB40BE"/>
    <w:rsid w:val="00CB4B5F"/>
    <w:rsid w:val="00CC5752"/>
    <w:rsid w:val="00CC7C37"/>
    <w:rsid w:val="00CD05F1"/>
    <w:rsid w:val="00CD2914"/>
    <w:rsid w:val="00CE05FD"/>
    <w:rsid w:val="00CE44E3"/>
    <w:rsid w:val="00CE65F6"/>
    <w:rsid w:val="00CF21FC"/>
    <w:rsid w:val="00CF5408"/>
    <w:rsid w:val="00CF7294"/>
    <w:rsid w:val="00D030ED"/>
    <w:rsid w:val="00D03C15"/>
    <w:rsid w:val="00D04B76"/>
    <w:rsid w:val="00D05D45"/>
    <w:rsid w:val="00D2234A"/>
    <w:rsid w:val="00D256A0"/>
    <w:rsid w:val="00D46E5B"/>
    <w:rsid w:val="00D50AD7"/>
    <w:rsid w:val="00D51315"/>
    <w:rsid w:val="00D52D1D"/>
    <w:rsid w:val="00D52D6B"/>
    <w:rsid w:val="00D54BF7"/>
    <w:rsid w:val="00D56729"/>
    <w:rsid w:val="00D61962"/>
    <w:rsid w:val="00D724C8"/>
    <w:rsid w:val="00D77DEB"/>
    <w:rsid w:val="00D81F22"/>
    <w:rsid w:val="00D8574D"/>
    <w:rsid w:val="00D865A2"/>
    <w:rsid w:val="00D9386C"/>
    <w:rsid w:val="00D95AE7"/>
    <w:rsid w:val="00D969D3"/>
    <w:rsid w:val="00D976DA"/>
    <w:rsid w:val="00DA320C"/>
    <w:rsid w:val="00DA3263"/>
    <w:rsid w:val="00DB2A91"/>
    <w:rsid w:val="00DB2B1C"/>
    <w:rsid w:val="00DB6E31"/>
    <w:rsid w:val="00DC7882"/>
    <w:rsid w:val="00DD3519"/>
    <w:rsid w:val="00DD4AE5"/>
    <w:rsid w:val="00DE128B"/>
    <w:rsid w:val="00DE40E6"/>
    <w:rsid w:val="00DE4537"/>
    <w:rsid w:val="00DE74A0"/>
    <w:rsid w:val="00DF0C71"/>
    <w:rsid w:val="00DF0E3C"/>
    <w:rsid w:val="00DF51DA"/>
    <w:rsid w:val="00DF5C19"/>
    <w:rsid w:val="00DF66C7"/>
    <w:rsid w:val="00E07EA7"/>
    <w:rsid w:val="00E1025C"/>
    <w:rsid w:val="00E11C93"/>
    <w:rsid w:val="00E129C3"/>
    <w:rsid w:val="00E16795"/>
    <w:rsid w:val="00E17C59"/>
    <w:rsid w:val="00E23DF3"/>
    <w:rsid w:val="00E36CF9"/>
    <w:rsid w:val="00E4378B"/>
    <w:rsid w:val="00E43D0A"/>
    <w:rsid w:val="00E44C4D"/>
    <w:rsid w:val="00E53F1C"/>
    <w:rsid w:val="00E56C48"/>
    <w:rsid w:val="00E56E83"/>
    <w:rsid w:val="00E610BA"/>
    <w:rsid w:val="00E730C7"/>
    <w:rsid w:val="00E7352D"/>
    <w:rsid w:val="00E75E8A"/>
    <w:rsid w:val="00E807C7"/>
    <w:rsid w:val="00E857B2"/>
    <w:rsid w:val="00E90078"/>
    <w:rsid w:val="00E955F0"/>
    <w:rsid w:val="00EA2727"/>
    <w:rsid w:val="00EB7001"/>
    <w:rsid w:val="00EC2C64"/>
    <w:rsid w:val="00EC57C0"/>
    <w:rsid w:val="00EC6736"/>
    <w:rsid w:val="00ED0136"/>
    <w:rsid w:val="00ED01D5"/>
    <w:rsid w:val="00ED11CD"/>
    <w:rsid w:val="00ED3881"/>
    <w:rsid w:val="00ED48A6"/>
    <w:rsid w:val="00ED7698"/>
    <w:rsid w:val="00EE26BB"/>
    <w:rsid w:val="00EE66F7"/>
    <w:rsid w:val="00EF5F41"/>
    <w:rsid w:val="00F033B5"/>
    <w:rsid w:val="00F03A0A"/>
    <w:rsid w:val="00F05E94"/>
    <w:rsid w:val="00F11FDA"/>
    <w:rsid w:val="00F130C7"/>
    <w:rsid w:val="00F14CFC"/>
    <w:rsid w:val="00F16261"/>
    <w:rsid w:val="00F2001C"/>
    <w:rsid w:val="00F22B41"/>
    <w:rsid w:val="00F265C0"/>
    <w:rsid w:val="00F33C58"/>
    <w:rsid w:val="00F41728"/>
    <w:rsid w:val="00F4567C"/>
    <w:rsid w:val="00F47353"/>
    <w:rsid w:val="00F47849"/>
    <w:rsid w:val="00F53E61"/>
    <w:rsid w:val="00F6173E"/>
    <w:rsid w:val="00F61FD7"/>
    <w:rsid w:val="00F63AC1"/>
    <w:rsid w:val="00F659E3"/>
    <w:rsid w:val="00F672C1"/>
    <w:rsid w:val="00F675E0"/>
    <w:rsid w:val="00F70713"/>
    <w:rsid w:val="00F73871"/>
    <w:rsid w:val="00F7719A"/>
    <w:rsid w:val="00F81A25"/>
    <w:rsid w:val="00F86DEB"/>
    <w:rsid w:val="00F90821"/>
    <w:rsid w:val="00F93180"/>
    <w:rsid w:val="00F94A0A"/>
    <w:rsid w:val="00F95055"/>
    <w:rsid w:val="00FA0AF3"/>
    <w:rsid w:val="00FA19EE"/>
    <w:rsid w:val="00FA25ED"/>
    <w:rsid w:val="00FA26CF"/>
    <w:rsid w:val="00FA3384"/>
    <w:rsid w:val="00FA49E3"/>
    <w:rsid w:val="00FB12E1"/>
    <w:rsid w:val="00FB2BE9"/>
    <w:rsid w:val="00FC1F00"/>
    <w:rsid w:val="00FC5601"/>
    <w:rsid w:val="00FE2481"/>
    <w:rsid w:val="00FE5DE9"/>
    <w:rsid w:val="00FE723F"/>
    <w:rsid w:val="00FF066B"/>
    <w:rsid w:val="00FF2791"/>
    <w:rsid w:val="00FF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."/>
  <w:listSeparator w:val=","/>
  <w14:docId w14:val="4FE63AED"/>
  <w15:chartTrackingRefBased/>
  <w15:docId w15:val="{42BA6A8C-0F01-41BF-A7C6-A8590EF4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70F8"/>
    <w:rPr>
      <w:rFonts w:ascii="Tahoma" w:hAnsi="Tahoma"/>
    </w:rPr>
  </w:style>
  <w:style w:type="paragraph" w:styleId="Heading4">
    <w:name w:val="heading 4"/>
    <w:basedOn w:val="Normal"/>
    <w:link w:val="Heading4Char"/>
    <w:uiPriority w:val="9"/>
    <w:qFormat/>
    <w:rsid w:val="005F32CD"/>
    <w:pPr>
      <w:spacing w:before="100" w:beforeAutospacing="1" w:after="100" w:afterAutospacing="1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461B95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461B95"/>
    <w:pPr>
      <w:tabs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94325A"/>
    <w:pPr>
      <w:suppressAutoHyphens/>
      <w:spacing w:before="240"/>
      <w:jc w:val="both"/>
    </w:pPr>
  </w:style>
  <w:style w:type="paragraph" w:customStyle="1" w:styleId="PRT">
    <w:name w:val="PRT"/>
    <w:basedOn w:val="Normal"/>
    <w:next w:val="ART"/>
    <w:rsid w:val="001C10D8"/>
    <w:pPr>
      <w:keepNext/>
      <w:numPr>
        <w:numId w:val="15"/>
      </w:numPr>
      <w:suppressAutoHyphens/>
      <w:spacing w:before="240"/>
      <w:jc w:val="both"/>
      <w:outlineLvl w:val="0"/>
    </w:pPr>
  </w:style>
  <w:style w:type="paragraph" w:customStyle="1" w:styleId="SUT">
    <w:name w:val="SUT"/>
    <w:basedOn w:val="Normal"/>
    <w:next w:val="PR1"/>
    <w:rsid w:val="00461B95"/>
    <w:pPr>
      <w:numPr>
        <w:ilvl w:val="1"/>
        <w:numId w:val="15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461B95"/>
    <w:pPr>
      <w:numPr>
        <w:ilvl w:val="2"/>
        <w:numId w:val="15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461B95"/>
    <w:pPr>
      <w:keepNext/>
      <w:numPr>
        <w:ilvl w:val="3"/>
        <w:numId w:val="15"/>
      </w:numPr>
      <w:suppressAutoHyphens/>
      <w:spacing w:before="240"/>
      <w:jc w:val="both"/>
      <w:outlineLvl w:val="1"/>
    </w:pPr>
  </w:style>
  <w:style w:type="paragraph" w:customStyle="1" w:styleId="PR1">
    <w:name w:val="PR1"/>
    <w:basedOn w:val="Normal"/>
    <w:link w:val="PR1Char"/>
    <w:rsid w:val="00461B95"/>
    <w:pPr>
      <w:numPr>
        <w:ilvl w:val="4"/>
        <w:numId w:val="15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rsid w:val="00461B95"/>
    <w:pPr>
      <w:numPr>
        <w:ilvl w:val="5"/>
        <w:numId w:val="15"/>
      </w:numPr>
      <w:suppressAutoHyphens/>
      <w:jc w:val="both"/>
      <w:outlineLvl w:val="3"/>
    </w:pPr>
  </w:style>
  <w:style w:type="paragraph" w:customStyle="1" w:styleId="PR3">
    <w:name w:val="PR3"/>
    <w:basedOn w:val="Normal"/>
    <w:rsid w:val="00461B95"/>
    <w:pPr>
      <w:numPr>
        <w:ilvl w:val="6"/>
        <w:numId w:val="15"/>
      </w:numPr>
      <w:suppressAutoHyphens/>
      <w:jc w:val="both"/>
      <w:outlineLvl w:val="4"/>
    </w:pPr>
  </w:style>
  <w:style w:type="paragraph" w:customStyle="1" w:styleId="PR4">
    <w:name w:val="PR4"/>
    <w:basedOn w:val="Normal"/>
    <w:rsid w:val="00461B95"/>
    <w:pPr>
      <w:numPr>
        <w:ilvl w:val="7"/>
        <w:numId w:val="15"/>
      </w:numPr>
      <w:suppressAutoHyphens/>
      <w:jc w:val="both"/>
      <w:outlineLvl w:val="5"/>
    </w:pPr>
  </w:style>
  <w:style w:type="paragraph" w:customStyle="1" w:styleId="PR5">
    <w:name w:val="PR5"/>
    <w:basedOn w:val="Normal"/>
    <w:rsid w:val="00461B95"/>
    <w:pPr>
      <w:numPr>
        <w:ilvl w:val="8"/>
        <w:numId w:val="15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461B95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461B95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461B95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461B95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461B9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461B95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461B95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461B95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461B95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461B9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461B95"/>
    <w:pPr>
      <w:suppressAutoHyphens/>
    </w:pPr>
  </w:style>
  <w:style w:type="paragraph" w:customStyle="1" w:styleId="TCE">
    <w:name w:val="TCE"/>
    <w:basedOn w:val="Normal"/>
    <w:rsid w:val="00461B95"/>
    <w:pPr>
      <w:suppressAutoHyphens/>
      <w:ind w:left="144" w:hanging="144"/>
    </w:pPr>
  </w:style>
  <w:style w:type="paragraph" w:customStyle="1" w:styleId="EOS">
    <w:name w:val="EOS"/>
    <w:basedOn w:val="Normal"/>
    <w:rsid w:val="00461B95"/>
    <w:pPr>
      <w:suppressAutoHyphens/>
      <w:spacing w:before="240"/>
      <w:jc w:val="both"/>
    </w:pPr>
  </w:style>
  <w:style w:type="paragraph" w:customStyle="1" w:styleId="ANT">
    <w:name w:val="ANT"/>
    <w:basedOn w:val="Normal"/>
    <w:rsid w:val="00461B95"/>
    <w:pPr>
      <w:suppressAutoHyphens/>
      <w:spacing w:before="240"/>
      <w:jc w:val="both"/>
    </w:pPr>
    <w:rPr>
      <w:color w:val="800080"/>
      <w:u w:val="single"/>
    </w:rPr>
  </w:style>
  <w:style w:type="paragraph" w:customStyle="1" w:styleId="CMT">
    <w:name w:val="CMT"/>
    <w:basedOn w:val="Normal"/>
    <w:link w:val="CMTChar"/>
    <w:qFormat/>
    <w:rsid w:val="00FB2BE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/>
      <w:jc w:val="both"/>
    </w:pPr>
    <w:rPr>
      <w:color w:val="0000FF"/>
    </w:rPr>
  </w:style>
  <w:style w:type="character" w:customStyle="1" w:styleId="CPR">
    <w:name w:val="CPR"/>
    <w:rsid w:val="00461B95"/>
    <w:rPr>
      <w:rFonts w:cs="Times New Roman"/>
    </w:rPr>
  </w:style>
  <w:style w:type="character" w:customStyle="1" w:styleId="SPN">
    <w:name w:val="SPN"/>
    <w:rsid w:val="00461B95"/>
    <w:rPr>
      <w:rFonts w:cs="Times New Roman"/>
    </w:rPr>
  </w:style>
  <w:style w:type="character" w:customStyle="1" w:styleId="SPD">
    <w:name w:val="SPD"/>
    <w:rsid w:val="00461B95"/>
    <w:rPr>
      <w:rFonts w:cs="Times New Roman"/>
    </w:rPr>
  </w:style>
  <w:style w:type="character" w:customStyle="1" w:styleId="NUM">
    <w:name w:val="NUM"/>
    <w:rsid w:val="00461B95"/>
    <w:rPr>
      <w:rFonts w:cs="Times New Roman"/>
    </w:rPr>
  </w:style>
  <w:style w:type="character" w:customStyle="1" w:styleId="NAM">
    <w:name w:val="NAM"/>
    <w:rsid w:val="00461B95"/>
    <w:rPr>
      <w:rFonts w:cs="Times New Roman"/>
    </w:rPr>
  </w:style>
  <w:style w:type="character" w:customStyle="1" w:styleId="SI">
    <w:name w:val="SI"/>
    <w:rsid w:val="00461B95"/>
    <w:rPr>
      <w:rFonts w:cs="Times New Roman"/>
      <w:color w:val="008080"/>
    </w:rPr>
  </w:style>
  <w:style w:type="character" w:customStyle="1" w:styleId="IP">
    <w:name w:val="IP"/>
    <w:rsid w:val="00461B95"/>
    <w:rPr>
      <w:rFonts w:cs="Times New Roman"/>
      <w:color w:val="FF0000"/>
    </w:rPr>
  </w:style>
  <w:style w:type="paragraph" w:customStyle="1" w:styleId="RJUST">
    <w:name w:val="RJUST"/>
    <w:basedOn w:val="Normal"/>
    <w:rsid w:val="00461B95"/>
    <w:pPr>
      <w:jc w:val="right"/>
    </w:pPr>
  </w:style>
  <w:style w:type="character" w:styleId="Hyperlink">
    <w:name w:val="Hyperlink"/>
    <w:rsid w:val="00461B95"/>
    <w:rPr>
      <w:rFonts w:cs="Times New Roman"/>
      <w:color w:val="0000FF"/>
      <w:u w:val="single"/>
    </w:rPr>
  </w:style>
  <w:style w:type="paragraph" w:customStyle="1" w:styleId="PRN">
    <w:name w:val="PRN"/>
    <w:basedOn w:val="Normal"/>
    <w:rsid w:val="004D3760"/>
    <w:pPr>
      <w:pBdr>
        <w:top w:val="single" w:sz="4" w:space="3" w:color="000000"/>
        <w:left w:val="single" w:sz="4" w:space="4" w:color="000000"/>
        <w:bottom w:val="single" w:sz="4" w:space="3" w:color="000000"/>
        <w:right w:val="single" w:sz="4" w:space="4" w:color="000000"/>
      </w:pBdr>
      <w:shd w:val="pct20" w:color="FFFF00" w:fill="FFFFFF"/>
      <w:spacing w:before="240"/>
    </w:pPr>
    <w:rPr>
      <w:color w:val="000000"/>
    </w:rPr>
  </w:style>
  <w:style w:type="paragraph" w:styleId="Header">
    <w:name w:val="header"/>
    <w:basedOn w:val="Normal"/>
    <w:link w:val="HeaderChar"/>
    <w:rsid w:val="00461B95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461B95"/>
    <w:pPr>
      <w:tabs>
        <w:tab w:val="center" w:pos="4680"/>
        <w:tab w:val="right" w:pos="9360"/>
      </w:tabs>
    </w:pPr>
  </w:style>
  <w:style w:type="character" w:styleId="FollowedHyperlink">
    <w:name w:val="FollowedHyperlink"/>
    <w:rsid w:val="00CC7C37"/>
    <w:rPr>
      <w:color w:val="800080"/>
      <w:u w:val="single"/>
    </w:rPr>
  </w:style>
  <w:style w:type="character" w:customStyle="1" w:styleId="FooterChar">
    <w:name w:val="Footer Char"/>
    <w:link w:val="Footer"/>
    <w:locked/>
    <w:rsid w:val="00461B95"/>
    <w:rPr>
      <w:sz w:val="22"/>
    </w:rPr>
  </w:style>
  <w:style w:type="character" w:customStyle="1" w:styleId="HeaderChar">
    <w:name w:val="Header Char"/>
    <w:link w:val="Header"/>
    <w:locked/>
    <w:rsid w:val="00461B95"/>
    <w:rPr>
      <w:sz w:val="22"/>
    </w:rPr>
  </w:style>
  <w:style w:type="character" w:customStyle="1" w:styleId="PR1Char">
    <w:name w:val="PR1 Char"/>
    <w:link w:val="PR1"/>
    <w:rsid w:val="0004761D"/>
    <w:rPr>
      <w:rFonts w:ascii="Tahoma" w:hAnsi="Tahoma"/>
    </w:rPr>
  </w:style>
  <w:style w:type="character" w:customStyle="1" w:styleId="SAhyperlink">
    <w:name w:val="SAhyperlink"/>
    <w:rsid w:val="00461B95"/>
    <w:rPr>
      <w:rFonts w:cs="Times New Roman"/>
      <w:color w:val="E36C0A"/>
      <w:u w:val="single"/>
    </w:rPr>
  </w:style>
  <w:style w:type="paragraph" w:styleId="BalloonText">
    <w:name w:val="Balloon Text"/>
    <w:basedOn w:val="Normal"/>
    <w:link w:val="BalloonTextChar"/>
    <w:rsid w:val="00DC7882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DC7882"/>
    <w:rPr>
      <w:rFonts w:ascii="Tahoma" w:hAnsi="Tahoma" w:cs="Tahoma"/>
      <w:sz w:val="16"/>
      <w:szCs w:val="16"/>
    </w:rPr>
  </w:style>
  <w:style w:type="character" w:customStyle="1" w:styleId="CMTChar">
    <w:name w:val="CMT Char"/>
    <w:link w:val="CMT"/>
    <w:rsid w:val="00FB2BE9"/>
    <w:rPr>
      <w:rFonts w:ascii="Tahoma" w:hAnsi="Tahoma"/>
      <w:color w:val="0000FF"/>
    </w:rPr>
  </w:style>
  <w:style w:type="character" w:customStyle="1" w:styleId="PR2Char">
    <w:name w:val="PR2 Char"/>
    <w:link w:val="PR2"/>
    <w:locked/>
    <w:rsid w:val="00DC7882"/>
    <w:rPr>
      <w:rFonts w:ascii="Tahoma" w:hAnsi="Tahoma"/>
    </w:rPr>
  </w:style>
  <w:style w:type="character" w:styleId="CommentReference">
    <w:name w:val="annotation reference"/>
    <w:basedOn w:val="DefaultParagraphFont"/>
    <w:rsid w:val="006523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6523AA"/>
  </w:style>
  <w:style w:type="character" w:customStyle="1" w:styleId="CommentTextChar">
    <w:name w:val="Comment Text Char"/>
    <w:basedOn w:val="DefaultParagraphFont"/>
    <w:link w:val="CommentText"/>
    <w:rsid w:val="006523AA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6523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523AA"/>
    <w:rPr>
      <w:rFonts w:ascii="Tahoma" w:hAnsi="Tahoma"/>
      <w:b/>
      <w:bCs/>
    </w:rPr>
  </w:style>
  <w:style w:type="paragraph" w:styleId="Revision">
    <w:name w:val="Revision"/>
    <w:hidden/>
    <w:uiPriority w:val="99"/>
    <w:semiHidden/>
    <w:rsid w:val="005F68A2"/>
    <w:rPr>
      <w:rFonts w:ascii="Tahoma" w:hAnsi="Tahoma"/>
    </w:rPr>
  </w:style>
  <w:style w:type="character" w:customStyle="1" w:styleId="Heading4Char">
    <w:name w:val="Heading 4 Char"/>
    <w:basedOn w:val="DefaultParagraphFont"/>
    <w:link w:val="Heading4"/>
    <w:uiPriority w:val="9"/>
    <w:rsid w:val="005F32CD"/>
    <w:rPr>
      <w:b/>
      <w:bCs/>
      <w:sz w:val="24"/>
      <w:szCs w:val="24"/>
    </w:rPr>
  </w:style>
  <w:style w:type="paragraph" w:styleId="ListNumber">
    <w:name w:val="List Number"/>
    <w:basedOn w:val="Normal"/>
    <w:rsid w:val="004275F8"/>
    <w:pPr>
      <w:numPr>
        <w:numId w:val="22"/>
      </w:numPr>
      <w:contextualSpacing/>
    </w:pPr>
  </w:style>
  <w:style w:type="paragraph" w:styleId="ListParagraph">
    <w:name w:val="List Paragraph"/>
    <w:basedOn w:val="Normal"/>
    <w:uiPriority w:val="34"/>
    <w:qFormat/>
    <w:rsid w:val="00427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LUXus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96D79-4265-4850-AEFA-9EDC0109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1400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086270 - TUBULAR UNIT SKYLIGHTS</vt:lpstr>
    </vt:vector>
  </TitlesOfParts>
  <Company>SpecGuy</Company>
  <LinksUpToDate>false</LinksUpToDate>
  <CharactersWithSpaces>9071</CharactersWithSpaces>
  <SharedDoc>false</SharedDoc>
  <HLinks>
    <vt:vector size="66" baseType="variant">
      <vt:variant>
        <vt:i4>5767268</vt:i4>
      </vt:variant>
      <vt:variant>
        <vt:i4>30</vt:i4>
      </vt:variant>
      <vt:variant>
        <vt:i4>0</vt:i4>
      </vt:variant>
      <vt:variant>
        <vt:i4>5</vt:i4>
      </vt:variant>
      <vt:variant>
        <vt:lpwstr>mailto:specifications@veluxusa.com</vt:lpwstr>
      </vt:variant>
      <vt:variant>
        <vt:lpwstr/>
      </vt:variant>
      <vt:variant>
        <vt:i4>5505114</vt:i4>
      </vt:variant>
      <vt:variant>
        <vt:i4>27</vt:i4>
      </vt:variant>
      <vt:variant>
        <vt:i4>0</vt:i4>
      </vt:variant>
      <vt:variant>
        <vt:i4>5</vt:i4>
      </vt:variant>
      <vt:variant>
        <vt:lpwstr>http://www.veluxusa.com/</vt:lpwstr>
      </vt:variant>
      <vt:variant>
        <vt:lpwstr/>
      </vt:variant>
      <vt:variant>
        <vt:i4>3932193</vt:i4>
      </vt:variant>
      <vt:variant>
        <vt:i4>24</vt:i4>
      </vt:variant>
      <vt:variant>
        <vt:i4>0</vt:i4>
      </vt:variant>
      <vt:variant>
        <vt:i4>5</vt:i4>
      </vt:variant>
      <vt:variant>
        <vt:lpwstr>http://www.floridabuilding.org/pr/pr_app_srch.aspx</vt:lpwstr>
      </vt:variant>
      <vt:variant>
        <vt:lpwstr/>
      </vt:variant>
      <vt:variant>
        <vt:i4>4587615</vt:i4>
      </vt:variant>
      <vt:variant>
        <vt:i4>21</vt:i4>
      </vt:variant>
      <vt:variant>
        <vt:i4>0</vt:i4>
      </vt:variant>
      <vt:variant>
        <vt:i4>5</vt:i4>
      </vt:variant>
      <vt:variant>
        <vt:lpwstr>http://www.nfpa.org/</vt:lpwstr>
      </vt:variant>
      <vt:variant>
        <vt:lpwstr/>
      </vt:variant>
      <vt:variant>
        <vt:i4>5505041</vt:i4>
      </vt:variant>
      <vt:variant>
        <vt:i4>18</vt:i4>
      </vt:variant>
      <vt:variant>
        <vt:i4>0</vt:i4>
      </vt:variant>
      <vt:variant>
        <vt:i4>5</vt:i4>
      </vt:variant>
      <vt:variant>
        <vt:lpwstr>http://www.nfrccommunity.org/</vt:lpwstr>
      </vt:variant>
      <vt:variant>
        <vt:lpwstr/>
      </vt:variant>
      <vt:variant>
        <vt:i4>5046342</vt:i4>
      </vt:variant>
      <vt:variant>
        <vt:i4>15</vt:i4>
      </vt:variant>
      <vt:variant>
        <vt:i4>0</vt:i4>
      </vt:variant>
      <vt:variant>
        <vt:i4>5</vt:i4>
      </vt:variant>
      <vt:variant>
        <vt:lpwstr>http://www.astm.org/</vt:lpwstr>
      </vt:variant>
      <vt:variant>
        <vt:lpwstr/>
      </vt:variant>
      <vt:variant>
        <vt:i4>6750314</vt:i4>
      </vt:variant>
      <vt:variant>
        <vt:i4>12</vt:i4>
      </vt:variant>
      <vt:variant>
        <vt:i4>0</vt:i4>
      </vt:variant>
      <vt:variant>
        <vt:i4>5</vt:i4>
      </vt:variant>
      <vt:variant>
        <vt:lpwstr>http://www.csagroup.org/us/en/services</vt:lpwstr>
      </vt:variant>
      <vt:variant>
        <vt:lpwstr/>
      </vt:variant>
      <vt:variant>
        <vt:i4>6226011</vt:i4>
      </vt:variant>
      <vt:variant>
        <vt:i4>9</vt:i4>
      </vt:variant>
      <vt:variant>
        <vt:i4>0</vt:i4>
      </vt:variant>
      <vt:variant>
        <vt:i4>5</vt:i4>
      </vt:variant>
      <vt:variant>
        <vt:lpwstr>http://www.wdma.com/</vt:lpwstr>
      </vt:variant>
      <vt:variant>
        <vt:lpwstr/>
      </vt:variant>
      <vt:variant>
        <vt:i4>3473513</vt:i4>
      </vt:variant>
      <vt:variant>
        <vt:i4>6</vt:i4>
      </vt:variant>
      <vt:variant>
        <vt:i4>0</vt:i4>
      </vt:variant>
      <vt:variant>
        <vt:i4>5</vt:i4>
      </vt:variant>
      <vt:variant>
        <vt:lpwstr>http://www.aamanet.org/</vt:lpwstr>
      </vt:variant>
      <vt:variant>
        <vt:lpwstr/>
      </vt:variant>
      <vt:variant>
        <vt:i4>5767268</vt:i4>
      </vt:variant>
      <vt:variant>
        <vt:i4>3</vt:i4>
      </vt:variant>
      <vt:variant>
        <vt:i4>0</vt:i4>
      </vt:variant>
      <vt:variant>
        <vt:i4>5</vt:i4>
      </vt:variant>
      <vt:variant>
        <vt:lpwstr>mailto:specifications@veluxusa.com</vt:lpwstr>
      </vt:variant>
      <vt:variant>
        <vt:lpwstr/>
      </vt:variant>
      <vt:variant>
        <vt:i4>5505114</vt:i4>
      </vt:variant>
      <vt:variant>
        <vt:i4>0</vt:i4>
      </vt:variant>
      <vt:variant>
        <vt:i4>0</vt:i4>
      </vt:variant>
      <vt:variant>
        <vt:i4>5</vt:i4>
      </vt:variant>
      <vt:variant>
        <vt:lpwstr>http://www.veluxusa.com/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086270 - TUBULAR UNIT SKYLIGHTS</dc:title>
  <dc:subject>TUBULAR UNIT SKYLIGHTS</dc:subject>
  <dc:creator>SpecGuy</dc:creator>
  <cp:keywords/>
  <dc:description/>
  <cp:lastModifiedBy>John Lawton</cp:lastModifiedBy>
  <cp:revision>3</cp:revision>
  <cp:lastPrinted>2014-04-02T14:57:00Z</cp:lastPrinted>
  <dcterms:created xsi:type="dcterms:W3CDTF">2017-05-30T16:37:00Z</dcterms:created>
  <dcterms:modified xsi:type="dcterms:W3CDTF">2021-04-05T15:03:00Z</dcterms:modified>
</cp:coreProperties>
</file>