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4FD7E" w14:textId="77777777" w:rsidR="00FB2BE9" w:rsidRPr="00061C74" w:rsidRDefault="00FB2BE9" w:rsidP="00FB2BE9">
      <w:pPr>
        <w:pStyle w:val="CMT"/>
        <w:rPr>
          <w:sz w:val="10"/>
          <w:highlight w:val="yellow"/>
        </w:rPr>
      </w:pPr>
    </w:p>
    <w:p w14:paraId="70DDAF53" w14:textId="77777777" w:rsidR="00FB2BE9" w:rsidRDefault="007116F5" w:rsidP="00061C74">
      <w:pPr>
        <w:pStyle w:val="CMT"/>
        <w:spacing w:before="0"/>
        <w:jc w:val="right"/>
        <w:rPr>
          <w:highlight w:val="yellow"/>
        </w:rPr>
      </w:pPr>
      <w:r>
        <w:rPr>
          <w:noProof/>
          <w:highlight w:val="yellow"/>
        </w:rPr>
        <w:drawing>
          <wp:inline distT="0" distB="0" distL="0" distR="0" wp14:anchorId="4F40C137" wp14:editId="024142C3">
            <wp:extent cx="2409825" cy="8001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800100"/>
                    </a:xfrm>
                    <a:prstGeom prst="rect">
                      <a:avLst/>
                    </a:prstGeom>
                    <a:noFill/>
                    <a:ln>
                      <a:noFill/>
                    </a:ln>
                  </pic:spPr>
                </pic:pic>
              </a:graphicData>
            </a:graphic>
          </wp:inline>
        </w:drawing>
      </w:r>
    </w:p>
    <w:p w14:paraId="039BFA38" w14:textId="321598BB" w:rsidR="00FB2BE9" w:rsidRPr="00FB2BE9" w:rsidRDefault="00CA724A" w:rsidP="00FB2BE9">
      <w:pPr>
        <w:pStyle w:val="CMT"/>
        <w:jc w:val="center"/>
        <w:rPr>
          <w:b/>
        </w:rPr>
      </w:pPr>
      <w:r>
        <w:rPr>
          <w:b/>
        </w:rPr>
        <w:t xml:space="preserve">Commercial Dome </w:t>
      </w:r>
      <w:r w:rsidR="006A55DD">
        <w:rPr>
          <w:b/>
        </w:rPr>
        <w:t xml:space="preserve">Unit Skylight - </w:t>
      </w:r>
      <w:r w:rsidR="00FB2BE9" w:rsidRPr="00FB2BE9">
        <w:rPr>
          <w:b/>
        </w:rPr>
        <w:t>Guide Specification</w:t>
      </w:r>
    </w:p>
    <w:p w14:paraId="64FE3144" w14:textId="5D6731CA" w:rsidR="00847B0A" w:rsidRDefault="00847B0A" w:rsidP="006A55DD">
      <w:pPr>
        <w:pStyle w:val="CMT"/>
      </w:pPr>
      <w:r>
        <w:t xml:space="preserve">For over 70 years, VELUX has been delivering energy efficient daylight to </w:t>
      </w:r>
      <w:r w:rsidR="003A1445">
        <w:t xml:space="preserve">indoor </w:t>
      </w:r>
      <w:r>
        <w:t>spaces where people, live, work, and play.  VELUX is the world leader in harnessing the benefits of the sun</w:t>
      </w:r>
      <w:r w:rsidR="00307EF6">
        <w:t>,</w:t>
      </w:r>
      <w:r>
        <w:t xml:space="preserve"> providing energy efficient top lighting solutions, </w:t>
      </w:r>
      <w:r w:rsidR="001178E1">
        <w:t>and</w:t>
      </w:r>
      <w:r>
        <w:t xml:space="preserve"> </w:t>
      </w:r>
      <w:r w:rsidR="003A1445">
        <w:t xml:space="preserve">is </w:t>
      </w:r>
      <w:r>
        <w:t xml:space="preserve">recognized as one of the strongest brands in the global materials and home improvement industry.  </w:t>
      </w:r>
    </w:p>
    <w:p w14:paraId="2EC19588" w14:textId="21FE3A74" w:rsidR="00C041B2" w:rsidRPr="00A452EB" w:rsidRDefault="00C041B2" w:rsidP="006A55DD">
      <w:pPr>
        <w:pStyle w:val="CMT"/>
        <w:rPr>
          <w:strike/>
        </w:rPr>
      </w:pPr>
      <w:r w:rsidRPr="00847B0A">
        <w:t xml:space="preserve">VELUX </w:t>
      </w:r>
      <w:r w:rsidR="00BC6067">
        <w:t>thermo</w:t>
      </w:r>
      <w:r w:rsidR="0036632C">
        <w:t>form</w:t>
      </w:r>
      <w:r w:rsidR="00BC6067">
        <w:t>ed</w:t>
      </w:r>
      <w:r w:rsidR="0036632C">
        <w:t xml:space="preserve"> do</w:t>
      </w:r>
      <w:r w:rsidR="00A452EB">
        <w:t>me</w:t>
      </w:r>
      <w:r w:rsidR="00CA724A">
        <w:t xml:space="preserve"> </w:t>
      </w:r>
      <w:r>
        <w:t xml:space="preserve">skylights are designed </w:t>
      </w:r>
      <w:r w:rsidR="00847B0A">
        <w:t>for commercial roof applications</w:t>
      </w:r>
      <w:r w:rsidR="00BC6067">
        <w:t xml:space="preserve"> and </w:t>
      </w:r>
      <w:r w:rsidR="003A1445">
        <w:t xml:space="preserve">are </w:t>
      </w:r>
      <w:r w:rsidR="00BC6067">
        <w:t>available in custom sizes to meet unique needs for each project</w:t>
      </w:r>
      <w:r w:rsidR="00FE5DE9">
        <w:t xml:space="preserve">.  Daylighting provided through VELUX skylights </w:t>
      </w:r>
      <w:r w:rsidR="001178E1">
        <w:t>improve</w:t>
      </w:r>
      <w:r w:rsidR="00902639">
        <w:t>s</w:t>
      </w:r>
      <w:r w:rsidR="001178E1">
        <w:t xml:space="preserve"> the visual comfort</w:t>
      </w:r>
      <w:r w:rsidR="00FE5DE9">
        <w:t xml:space="preserve"> of these spaces</w:t>
      </w:r>
      <w:r w:rsidR="00DB7892">
        <w:t xml:space="preserve"> and enables</w:t>
      </w:r>
      <w:r w:rsidR="003A1445">
        <w:t xml:space="preserve"> the</w:t>
      </w:r>
      <w:r w:rsidR="00DB7892">
        <w:t xml:space="preserve"> </w:t>
      </w:r>
      <w:r w:rsidR="003A1445">
        <w:t xml:space="preserve">operations </w:t>
      </w:r>
      <w:r w:rsidR="00DB7892">
        <w:t>manager to achieve maximum energy savings when daylight sensors and automated lighting controls are incorporated into the daylighting design</w:t>
      </w:r>
      <w:r w:rsidR="00FE5DE9">
        <w:t>.</w:t>
      </w:r>
      <w:r w:rsidR="001178E1">
        <w:t xml:space="preserve">  </w:t>
      </w:r>
    </w:p>
    <w:p w14:paraId="5392562D" w14:textId="33278B73" w:rsidR="00C041B2" w:rsidRDefault="00C041B2" w:rsidP="00C041B2">
      <w:pPr>
        <w:pStyle w:val="CMT"/>
      </w:pPr>
      <w:r>
        <w:t xml:space="preserve">VELUX test facilities ensure that </w:t>
      </w:r>
      <w:r w:rsidR="003A1445">
        <w:t xml:space="preserve">its </w:t>
      </w:r>
      <w:r>
        <w:t>products comply with regulations and market demands for technical performance</w:t>
      </w:r>
      <w:r w:rsidR="004664CD">
        <w:t>.</w:t>
      </w:r>
      <w:r>
        <w:t xml:space="preserve"> </w:t>
      </w:r>
      <w:r w:rsidR="004664CD">
        <w:t>VELUX testing</w:t>
      </w:r>
      <w:r>
        <w:t xml:space="preserve"> ensure</w:t>
      </w:r>
      <w:r w:rsidR="004664CD">
        <w:t>s</w:t>
      </w:r>
      <w:r>
        <w:t xml:space="preserve"> that our products withstand the most </w:t>
      </w:r>
      <w:r w:rsidR="004664CD">
        <w:t>difficult</w:t>
      </w:r>
      <w:r>
        <w:t xml:space="preserve"> climatic conditions in the markets where they are sold. Our test procedures include load capacity, air and water tightness, mechanical tests, impact test</w:t>
      </w:r>
      <w:r w:rsidR="003A1445">
        <w:t>s</w:t>
      </w:r>
      <w:r>
        <w:t>, durability tests, U-factor and solar heat gain tests, burn brand resistance</w:t>
      </w:r>
      <w:r w:rsidR="003A1445">
        <w:t xml:space="preserve"> tests</w:t>
      </w:r>
      <w:r>
        <w:t xml:space="preserve"> and visual inspection of the surface quality.</w:t>
      </w:r>
      <w:r w:rsidR="00DB7892">
        <w:t xml:space="preserve">  </w:t>
      </w:r>
    </w:p>
    <w:p w14:paraId="3000D909" w14:textId="72D7699D" w:rsidR="00C041B2" w:rsidRDefault="00C041B2" w:rsidP="00C041B2">
      <w:pPr>
        <w:pStyle w:val="CMT"/>
        <w:rPr>
          <w:u w:val="single"/>
        </w:rPr>
      </w:pPr>
      <w:r>
        <w:t xml:space="preserve">Contact </w:t>
      </w:r>
      <w:r w:rsidRPr="00930F0D">
        <w:rPr>
          <w:b/>
        </w:rPr>
        <w:t xml:space="preserve">VELUX America </w:t>
      </w:r>
      <w:r w:rsidR="00AF3A7A">
        <w:rPr>
          <w:b/>
        </w:rPr>
        <w:t>LLC</w:t>
      </w:r>
      <w:r w:rsidRPr="005F09D6">
        <w:t>, Greenwood, SC 29648</w:t>
      </w:r>
      <w:r>
        <w:t>;</w:t>
      </w:r>
      <w:r w:rsidRPr="005F09D6">
        <w:t xml:space="preserve"> </w:t>
      </w:r>
      <w:hyperlink r:id="rId9" w:history="1">
        <w:r w:rsidRPr="00D9386C">
          <w:rPr>
            <w:rStyle w:val="Hyperlink"/>
          </w:rPr>
          <w:t>www.VELUXusa.com</w:t>
        </w:r>
      </w:hyperlink>
      <w:r w:rsidR="00E1025C">
        <w:t>; 800</w:t>
      </w:r>
      <w:r w:rsidR="0011488B">
        <w:t>-88</w:t>
      </w:r>
      <w:r>
        <w:t>8-3589</w:t>
      </w:r>
      <w:r w:rsidR="003C67C3">
        <w:t>.</w:t>
      </w:r>
    </w:p>
    <w:p w14:paraId="2B92FC32" w14:textId="77777777" w:rsidR="00C041B2" w:rsidRPr="00061C74" w:rsidRDefault="00C041B2" w:rsidP="00C041B2">
      <w:pPr>
        <w:pStyle w:val="CMT"/>
        <w:rPr>
          <w:sz w:val="16"/>
        </w:rPr>
      </w:pPr>
      <w:r>
        <w:rPr>
          <w:sz w:val="16"/>
        </w:rPr>
        <w:t>VELUX</w:t>
      </w:r>
      <w:r w:rsidRPr="00061C74">
        <w:rPr>
          <w:rFonts w:cs="Tahoma"/>
          <w:b/>
          <w:sz w:val="16"/>
          <w:vertAlign w:val="superscript"/>
        </w:rPr>
        <w:t>®</w:t>
      </w:r>
      <w:r w:rsidRPr="00061C74">
        <w:rPr>
          <w:sz w:val="16"/>
        </w:rPr>
        <w:t xml:space="preserve"> is a registered trademark of</w:t>
      </w:r>
      <w:r>
        <w:rPr>
          <w:sz w:val="16"/>
        </w:rPr>
        <w:t xml:space="preserve"> VKR Holding A/S</w:t>
      </w:r>
      <w:r>
        <w:rPr>
          <w:vanish/>
          <w:sz w:val="16"/>
        </w:rPr>
        <w:t>oldiHol</w:t>
      </w:r>
    </w:p>
    <w:p w14:paraId="346AD23E" w14:textId="2128BDF3" w:rsidR="00C041B2" w:rsidRPr="00061C74" w:rsidRDefault="00C041B2" w:rsidP="00C041B2">
      <w:pPr>
        <w:pStyle w:val="CMT"/>
        <w:contextualSpacing/>
        <w:rPr>
          <w:sz w:val="16"/>
        </w:rPr>
      </w:pPr>
      <w:r>
        <w:rPr>
          <w:sz w:val="16"/>
        </w:rPr>
        <w:t>This document is Copyright</w:t>
      </w:r>
      <w:r w:rsidRPr="00061C74">
        <w:rPr>
          <w:rFonts w:cs="Tahoma"/>
          <w:sz w:val="16"/>
          <w:vertAlign w:val="superscript"/>
        </w:rPr>
        <w:t>©</w:t>
      </w:r>
      <w:r w:rsidR="003C67C3">
        <w:rPr>
          <w:rFonts w:cs="Tahoma"/>
          <w:sz w:val="16"/>
        </w:rPr>
        <w:t xml:space="preserve"> 2017</w:t>
      </w:r>
      <w:r w:rsidR="00CA5B2D">
        <w:rPr>
          <w:rFonts w:cs="Tahoma"/>
          <w:sz w:val="16"/>
        </w:rPr>
        <w:t xml:space="preserve"> by VELUX America</w:t>
      </w:r>
      <w:r>
        <w:rPr>
          <w:rFonts w:cs="Tahoma"/>
          <w:sz w:val="16"/>
        </w:rPr>
        <w:t xml:space="preserve"> </w:t>
      </w:r>
      <w:r w:rsidR="00CA5B2D">
        <w:rPr>
          <w:rFonts w:cs="Tahoma"/>
          <w:sz w:val="16"/>
        </w:rPr>
        <w:t>LLC</w:t>
      </w:r>
      <w:r>
        <w:rPr>
          <w:rFonts w:cs="Tahoma"/>
          <w:sz w:val="16"/>
        </w:rPr>
        <w:t>.</w:t>
      </w:r>
    </w:p>
    <w:p w14:paraId="011073E9" w14:textId="218C6A7F" w:rsidR="00FF4075" w:rsidRPr="00F6173E" w:rsidRDefault="004E7CB0" w:rsidP="0094325A">
      <w:pPr>
        <w:pStyle w:val="SCT"/>
        <w:jc w:val="center"/>
      </w:pPr>
      <w:r w:rsidRPr="0030535D">
        <w:rPr>
          <w:sz w:val="18"/>
          <w:highlight w:val="yellow"/>
        </w:rPr>
        <w:br w:type="page"/>
      </w:r>
      <w:r w:rsidR="0004761D" w:rsidRPr="00F6173E">
        <w:lastRenderedPageBreak/>
        <w:t xml:space="preserve">SECTION </w:t>
      </w:r>
      <w:r w:rsidR="00F94A0A">
        <w:rPr>
          <w:rStyle w:val="NUM"/>
        </w:rPr>
        <w:t>08 62 0</w:t>
      </w:r>
      <w:r w:rsidR="0004761D" w:rsidRPr="0094325A">
        <w:rPr>
          <w:rStyle w:val="NUM"/>
        </w:rPr>
        <w:t>0</w:t>
      </w:r>
      <w:r w:rsidR="0004761D" w:rsidRPr="00F6173E">
        <w:t xml:space="preserve"> </w:t>
      </w:r>
      <w:r w:rsidR="006B1506" w:rsidRPr="00F6173E">
        <w:t>–</w:t>
      </w:r>
      <w:r w:rsidR="0004761D" w:rsidRPr="0094325A">
        <w:rPr>
          <w:rStyle w:val="NAM"/>
          <w:bCs/>
        </w:rPr>
        <w:t>UNIT SKYLIGHTS</w:t>
      </w:r>
    </w:p>
    <w:p w14:paraId="6F3B6DE2" w14:textId="77777777" w:rsidR="00FF4075" w:rsidRPr="001C10D8" w:rsidRDefault="00FF4075" w:rsidP="009A737B">
      <w:pPr>
        <w:pStyle w:val="PRT"/>
      </w:pPr>
      <w:r w:rsidRPr="001C10D8">
        <w:t>GENERAL</w:t>
      </w:r>
    </w:p>
    <w:p w14:paraId="55F378CD" w14:textId="77777777" w:rsidR="00FF4075" w:rsidRDefault="001C10D8" w:rsidP="009A737B">
      <w:pPr>
        <w:pStyle w:val="ART"/>
      </w:pPr>
      <w:r>
        <w:t>SECTION INCLUDES</w:t>
      </w:r>
    </w:p>
    <w:p w14:paraId="786E4608" w14:textId="6DE04636" w:rsidR="00FF4075" w:rsidRDefault="00A452EB" w:rsidP="009A737B">
      <w:pPr>
        <w:pStyle w:val="PR1"/>
      </w:pPr>
      <w:r>
        <w:t>Dome</w:t>
      </w:r>
      <w:r w:rsidR="001C10D8">
        <w:t xml:space="preserve"> u</w:t>
      </w:r>
      <w:r w:rsidR="000670CE">
        <w:t xml:space="preserve">nit skylight </w:t>
      </w:r>
      <w:r w:rsidR="0094325A">
        <w:t xml:space="preserve">with curb </w:t>
      </w:r>
      <w:r w:rsidR="00C041B2">
        <w:t>counterflashing</w:t>
      </w:r>
      <w:r w:rsidR="00DB7892">
        <w:t xml:space="preserve"> and easy carry extruded frames</w:t>
      </w:r>
      <w:r w:rsidR="0094325A">
        <w:t xml:space="preserve"> </w:t>
      </w:r>
      <w:r w:rsidR="004E215B">
        <w:t>that come attached to specified curb</w:t>
      </w:r>
      <w:r w:rsidR="003A1445">
        <w:t>,</w:t>
      </w:r>
      <w:r w:rsidR="004E215B">
        <w:t xml:space="preserve"> or that are prepared for </w:t>
      </w:r>
      <w:r w:rsidR="00FF4075">
        <w:t>mount</w:t>
      </w:r>
      <w:r w:rsidR="0094325A">
        <w:t>ing</w:t>
      </w:r>
      <w:r w:rsidR="00FF4075">
        <w:t xml:space="preserve"> on </w:t>
      </w:r>
      <w:r w:rsidR="002E3FDC">
        <w:t xml:space="preserve">site-built or </w:t>
      </w:r>
      <w:r w:rsidR="00FF4075" w:rsidRPr="00716992">
        <w:t>prefabricated</w:t>
      </w:r>
      <w:r w:rsidR="00FF4075">
        <w:t xml:space="preserve"> </w:t>
      </w:r>
      <w:r w:rsidR="002F2BDB">
        <w:t xml:space="preserve">roof </w:t>
      </w:r>
      <w:r w:rsidR="00FF4075">
        <w:t>curbs</w:t>
      </w:r>
      <w:r w:rsidR="00593B4B">
        <w:t>, for flat</w:t>
      </w:r>
      <w:r w:rsidR="006A55DD">
        <w:t>,</w:t>
      </w:r>
      <w:r w:rsidR="00593B4B">
        <w:t xml:space="preserve"> low-slope </w:t>
      </w:r>
      <w:r w:rsidR="006A55DD">
        <w:t>and steep</w:t>
      </w:r>
      <w:r w:rsidR="00DB7892">
        <w:t>er</w:t>
      </w:r>
      <w:r w:rsidR="006A55DD">
        <w:t xml:space="preserve">-slope </w:t>
      </w:r>
      <w:r w:rsidR="00593B4B">
        <w:t>roofing applications</w:t>
      </w:r>
      <w:r w:rsidR="00FF4075">
        <w:t>.</w:t>
      </w:r>
    </w:p>
    <w:p w14:paraId="3981A0E2" w14:textId="77777777" w:rsidR="001C10D8" w:rsidRDefault="001C10D8" w:rsidP="009A737B">
      <w:pPr>
        <w:pStyle w:val="ART"/>
      </w:pPr>
      <w:r>
        <w:t>RELATED REQUIREMENTS</w:t>
      </w:r>
    </w:p>
    <w:p w14:paraId="3D05E13B" w14:textId="77777777" w:rsidR="00061C74" w:rsidRPr="00F532C3" w:rsidRDefault="00061C74" w:rsidP="00061C74">
      <w:pPr>
        <w:pStyle w:val="CMT"/>
      </w:pPr>
      <w:r w:rsidRPr="00F532C3">
        <w:t>Specifier:</w:t>
      </w:r>
      <w:r>
        <w:t xml:space="preserve"> </w:t>
      </w:r>
      <w:r w:rsidRPr="00F532C3">
        <w:t>If retaining optional "Related Sections" article, edit to include sections applicable to Project.</w:t>
      </w:r>
    </w:p>
    <w:p w14:paraId="259E7A30" w14:textId="76279C33" w:rsidR="0094325A" w:rsidRDefault="0094325A" w:rsidP="009A737B">
      <w:pPr>
        <w:pStyle w:val="PR1"/>
        <w:rPr>
          <w:spacing w:val="-6"/>
        </w:rPr>
      </w:pPr>
      <w:r w:rsidRPr="00204B4C">
        <w:rPr>
          <w:spacing w:val="-6"/>
        </w:rPr>
        <w:t xml:space="preserve">Section 061053 "Miscellaneous Rough Carpentry" for </w:t>
      </w:r>
      <w:r w:rsidR="00887B3F">
        <w:rPr>
          <w:spacing w:val="-6"/>
        </w:rPr>
        <w:t xml:space="preserve">site-built </w:t>
      </w:r>
      <w:r w:rsidR="00E955F0" w:rsidRPr="00204B4C">
        <w:rPr>
          <w:spacing w:val="-6"/>
        </w:rPr>
        <w:t xml:space="preserve">wood </w:t>
      </w:r>
      <w:r w:rsidR="006B0D6A">
        <w:rPr>
          <w:spacing w:val="-6"/>
        </w:rPr>
        <w:t xml:space="preserve">roof </w:t>
      </w:r>
      <w:r w:rsidR="00E955F0" w:rsidRPr="00204B4C">
        <w:rPr>
          <w:spacing w:val="-6"/>
        </w:rPr>
        <w:t xml:space="preserve">curbs </w:t>
      </w:r>
      <w:r w:rsidR="00134332">
        <w:rPr>
          <w:spacing w:val="-6"/>
        </w:rPr>
        <w:t xml:space="preserve">and nailers </w:t>
      </w:r>
      <w:r w:rsidR="00E955F0" w:rsidRPr="00204B4C">
        <w:rPr>
          <w:spacing w:val="-6"/>
        </w:rPr>
        <w:t>for unit skylights.</w:t>
      </w:r>
    </w:p>
    <w:p w14:paraId="4BC2508A" w14:textId="47449D34" w:rsidR="006B0D6A" w:rsidRPr="00204B4C" w:rsidRDefault="006B0D6A" w:rsidP="009A737B">
      <w:pPr>
        <w:pStyle w:val="PR1"/>
        <w:rPr>
          <w:spacing w:val="-6"/>
        </w:rPr>
      </w:pPr>
      <w:r>
        <w:rPr>
          <w:spacing w:val="-6"/>
        </w:rPr>
        <w:t>Division 07 roofing section for flashing and roofing terminations at unit skylight curbs.</w:t>
      </w:r>
    </w:p>
    <w:p w14:paraId="1083E336" w14:textId="68A03C59" w:rsidR="006B0D6A" w:rsidRDefault="0094325A" w:rsidP="003949B4">
      <w:pPr>
        <w:pStyle w:val="PR1"/>
      </w:pPr>
      <w:r>
        <w:t xml:space="preserve">Section 077200 "Roof Accessories" for manufactured </w:t>
      </w:r>
      <w:r w:rsidR="006B0D6A">
        <w:t xml:space="preserve">metal </w:t>
      </w:r>
      <w:r>
        <w:t>roof curbs for unit skylights.</w:t>
      </w:r>
    </w:p>
    <w:p w14:paraId="046C6F89" w14:textId="77777777" w:rsidR="006A5D57" w:rsidRPr="005F32CD" w:rsidRDefault="006A5D57" w:rsidP="009A737B">
      <w:pPr>
        <w:pStyle w:val="ART"/>
      </w:pPr>
      <w:r w:rsidRPr="005F32CD">
        <w:t>REFERENCE STANDARDS</w:t>
      </w:r>
    </w:p>
    <w:p w14:paraId="4EFF8A20" w14:textId="77777777" w:rsidR="00061C74" w:rsidRPr="00F532C3" w:rsidRDefault="00061C74" w:rsidP="00061C74">
      <w:pPr>
        <w:pStyle w:val="CMT"/>
      </w:pPr>
      <w:r w:rsidRPr="00F532C3">
        <w:t>Specifier:</w:t>
      </w:r>
      <w:r>
        <w:t xml:space="preserve"> </w:t>
      </w:r>
      <w:r w:rsidRPr="00F532C3">
        <w:t>If retaining optional "References" article, edit to include standards cited in edited Section.</w:t>
      </w:r>
    </w:p>
    <w:p w14:paraId="3C62BFAC" w14:textId="77777777" w:rsidR="00DC7882" w:rsidRPr="00727F54" w:rsidRDefault="00DC7882" w:rsidP="00DC7882">
      <w:pPr>
        <w:pStyle w:val="PR1"/>
      </w:pPr>
      <w:r w:rsidRPr="00727F54">
        <w:t>General: Applicable edition of references cited in this Section is current edition published on date of issue of Project specifications, unless otherwise required by building code in force.</w:t>
      </w:r>
    </w:p>
    <w:p w14:paraId="335FFF5A" w14:textId="4CFC68AF" w:rsidR="00E955F0" w:rsidRPr="00BC6067" w:rsidRDefault="00C041B2" w:rsidP="00E955F0">
      <w:pPr>
        <w:pStyle w:val="PR1"/>
      </w:pPr>
      <w:r w:rsidRPr="00BC6067">
        <w:t>American Architectural Manufacturers Association</w:t>
      </w:r>
      <w:r w:rsidR="0086558E" w:rsidRPr="00BC6067">
        <w:t xml:space="preserve"> (</w:t>
      </w:r>
      <w:hyperlink r:id="rId10" w:history="1">
        <w:r w:rsidR="0086558E" w:rsidRPr="00BC6067">
          <w:rPr>
            <w:rStyle w:val="Hyperlink"/>
          </w:rPr>
          <w:t>www.aama.net</w:t>
        </w:r>
      </w:hyperlink>
      <w:r w:rsidR="0086558E" w:rsidRPr="00BC6067">
        <w:t xml:space="preserve">), </w:t>
      </w:r>
      <w:r w:rsidRPr="00BC6067">
        <w:t>Window &amp; Door Manufacturers Association</w:t>
      </w:r>
      <w:r w:rsidR="0086558E" w:rsidRPr="00BC6067">
        <w:t xml:space="preserve"> (</w:t>
      </w:r>
      <w:hyperlink r:id="rId11" w:history="1">
        <w:r w:rsidR="0086558E" w:rsidRPr="00BC6067">
          <w:rPr>
            <w:rStyle w:val="Hyperlink"/>
          </w:rPr>
          <w:t>www.wdma.com</w:t>
        </w:r>
      </w:hyperlink>
      <w:r w:rsidR="0086558E" w:rsidRPr="00BC6067">
        <w:t xml:space="preserve">), </w:t>
      </w:r>
      <w:r w:rsidRPr="00BC6067">
        <w:t>Canadian Standards Association</w:t>
      </w:r>
      <w:r w:rsidR="0086558E" w:rsidRPr="00BC6067">
        <w:t xml:space="preserve"> (</w:t>
      </w:r>
      <w:hyperlink r:id="rId12" w:history="1">
        <w:r w:rsidRPr="00BC6067">
          <w:rPr>
            <w:rStyle w:val="Hyperlink"/>
          </w:rPr>
          <w:t>www.csagroup.org/us/en/services</w:t>
        </w:r>
      </w:hyperlink>
      <w:r w:rsidR="0086558E" w:rsidRPr="00BC6067">
        <w:rPr>
          <w:rStyle w:val="Hyperlink"/>
        </w:rPr>
        <w:t>)</w:t>
      </w:r>
      <w:r w:rsidRPr="00BC6067">
        <w:t xml:space="preserve"> </w:t>
      </w:r>
      <w:r w:rsidR="00E955F0" w:rsidRPr="00BC6067">
        <w:t xml:space="preserve"> </w:t>
      </w:r>
    </w:p>
    <w:p w14:paraId="4866B811" w14:textId="77777777" w:rsidR="00FA19EE" w:rsidRPr="00BC6067" w:rsidRDefault="00E955F0" w:rsidP="000A1E0D">
      <w:pPr>
        <w:pStyle w:val="PR2"/>
        <w:spacing w:before="240"/>
      </w:pPr>
      <w:r w:rsidRPr="00BC6067">
        <w:t>AAMA/WDMA/CSA 101/I.S.2</w:t>
      </w:r>
      <w:r w:rsidR="00BB566A" w:rsidRPr="00BC6067">
        <w:t>/A440 -</w:t>
      </w:r>
      <w:r w:rsidRPr="00BC6067">
        <w:t> </w:t>
      </w:r>
      <w:r w:rsidR="00A11688" w:rsidRPr="00BC6067">
        <w:t>North American Fenestration Standard/</w:t>
      </w:r>
      <w:r w:rsidRPr="00BC6067">
        <w:t xml:space="preserve"> </w:t>
      </w:r>
      <w:r w:rsidR="00A11688" w:rsidRPr="00BC6067">
        <w:t>Specification fo</w:t>
      </w:r>
      <w:r w:rsidRPr="00BC6067">
        <w:t>r Windows, Doors, and Skylights</w:t>
      </w:r>
      <w:r w:rsidR="00A070CD" w:rsidRPr="00BC6067">
        <w:t xml:space="preserve"> (NAFS)</w:t>
      </w:r>
    </w:p>
    <w:p w14:paraId="47EE22CE" w14:textId="6501B0F1" w:rsidR="0077012D" w:rsidRPr="00E807C7" w:rsidRDefault="00E955F0" w:rsidP="00E807C7">
      <w:pPr>
        <w:pStyle w:val="PR1"/>
      </w:pPr>
      <w:r w:rsidRPr="005F32CD">
        <w:t xml:space="preserve">ASTM International: </w:t>
      </w:r>
      <w:hyperlink r:id="rId13" w:history="1">
        <w:r w:rsidRPr="00D9386C">
          <w:rPr>
            <w:rStyle w:val="Hyperlink"/>
          </w:rPr>
          <w:t>www.astm.org</w:t>
        </w:r>
      </w:hyperlink>
      <w:r w:rsidRPr="005F32CD">
        <w:t xml:space="preserve">: </w:t>
      </w:r>
    </w:p>
    <w:p w14:paraId="4A897F6F" w14:textId="152F8379" w:rsidR="00DF5C19" w:rsidRDefault="00DF5C19" w:rsidP="0077012D">
      <w:pPr>
        <w:pStyle w:val="PR2"/>
      </w:pPr>
      <w:r>
        <w:t>ASTM D1003 – Standard Test Method for Haze and Luminous Transmittance of Transparent Plastics</w:t>
      </w:r>
    </w:p>
    <w:p w14:paraId="67CA4583" w14:textId="17EAA71C" w:rsidR="0077012D" w:rsidRPr="00BC6067" w:rsidRDefault="00BB566A" w:rsidP="0077012D">
      <w:pPr>
        <w:pStyle w:val="PR2"/>
      </w:pPr>
      <w:r w:rsidRPr="00BC6067">
        <w:t>ASTM E108 - </w:t>
      </w:r>
      <w:r w:rsidR="0077012D" w:rsidRPr="00BC6067">
        <w:t>Standard Test Methods f</w:t>
      </w:r>
      <w:r w:rsidR="00ED11CD" w:rsidRPr="00BC6067">
        <w:t>or Fire Tests of Roof Coverings</w:t>
      </w:r>
    </w:p>
    <w:p w14:paraId="55D9AB13" w14:textId="5E068A60" w:rsidR="0077012D" w:rsidRPr="005F32CD" w:rsidRDefault="0077012D" w:rsidP="00BB566A">
      <w:pPr>
        <w:pStyle w:val="PR2"/>
      </w:pPr>
      <w:r w:rsidRPr="005F32CD">
        <w:t>ASTM E283</w:t>
      </w:r>
      <w:r w:rsidR="00BB566A" w:rsidRPr="005F32CD">
        <w:t> - Standard Test Method for Determining Rate of Air Leakage Through Exterior Windows, Curtain Walls, and Doors Under Specified Pressure Differences Across the Specimen</w:t>
      </w:r>
    </w:p>
    <w:p w14:paraId="44045DF4" w14:textId="377EB1D7" w:rsidR="00B47E18" w:rsidRDefault="0087252D" w:rsidP="00ED0136">
      <w:pPr>
        <w:pStyle w:val="PR2"/>
        <w:numPr>
          <w:ilvl w:val="5"/>
          <w:numId w:val="1"/>
        </w:numPr>
      </w:pPr>
      <w:r>
        <w:t>ASTM D6</w:t>
      </w:r>
      <w:r w:rsidR="00B47E18">
        <w:t>35:  Standard Test Method for Rate of Burning and/or Extent and time of Burning of plastics in a horizontal position</w:t>
      </w:r>
    </w:p>
    <w:p w14:paraId="7A61EE38" w14:textId="2B0583DB" w:rsidR="00E92C8F" w:rsidRDefault="0087252D" w:rsidP="00ED0136">
      <w:pPr>
        <w:pStyle w:val="PR2"/>
        <w:numPr>
          <w:ilvl w:val="5"/>
          <w:numId w:val="1"/>
        </w:numPr>
      </w:pPr>
      <w:r>
        <w:t>ASTM D</w:t>
      </w:r>
      <w:r w:rsidR="00E92C8F">
        <w:t>1929:  Standard Test Method for Determining Ignition Temperature of Plastics</w:t>
      </w:r>
    </w:p>
    <w:p w14:paraId="3D3CD73A" w14:textId="278721E6" w:rsidR="00E92C8F" w:rsidRPr="005F32CD" w:rsidRDefault="0087252D" w:rsidP="00ED0136">
      <w:pPr>
        <w:pStyle w:val="PR2"/>
        <w:numPr>
          <w:ilvl w:val="5"/>
          <w:numId w:val="1"/>
        </w:numPr>
      </w:pPr>
      <w:r>
        <w:t>ASTM D</w:t>
      </w:r>
      <w:r w:rsidR="00E92C8F">
        <w:t>2843:  Standard Test Method for Density of Smoke from the Burning or Decomposition of Plastics</w:t>
      </w:r>
    </w:p>
    <w:p w14:paraId="6A284C7F" w14:textId="77777777" w:rsidR="0077012D" w:rsidRPr="005F32CD" w:rsidRDefault="0077012D" w:rsidP="00ED7698">
      <w:pPr>
        <w:pStyle w:val="PR2"/>
        <w:numPr>
          <w:ilvl w:val="0"/>
          <w:numId w:val="0"/>
        </w:numPr>
        <w:ind w:left="1440"/>
      </w:pPr>
    </w:p>
    <w:p w14:paraId="7FBE880C" w14:textId="77777777" w:rsidR="00E955F0" w:rsidRDefault="00E955F0" w:rsidP="009A737B">
      <w:pPr>
        <w:pStyle w:val="PR1"/>
      </w:pPr>
      <w:r>
        <w:t>Code of Federal Regulations:</w:t>
      </w:r>
    </w:p>
    <w:p w14:paraId="4B763A2E" w14:textId="77777777" w:rsidR="00A11688" w:rsidRDefault="00BB566A" w:rsidP="00E955F0">
      <w:pPr>
        <w:pStyle w:val="PR2"/>
        <w:spacing w:before="240"/>
      </w:pPr>
      <w:r>
        <w:t>29 CFR 1910.23 (e) (8) - </w:t>
      </w:r>
      <w:r w:rsidR="00A11688">
        <w:t>Occupational Safety and Health Standards for Walking-Working Surfaces to Guard Fl</w:t>
      </w:r>
      <w:r w:rsidR="005C7C61">
        <w:t>oor and Wall Openings and Holes</w:t>
      </w:r>
    </w:p>
    <w:p w14:paraId="3E92127F" w14:textId="532AEE5A" w:rsidR="00A070CD" w:rsidRDefault="00A070CD" w:rsidP="0077012D">
      <w:pPr>
        <w:pStyle w:val="PR1"/>
      </w:pPr>
      <w:r>
        <w:lastRenderedPageBreak/>
        <w:t xml:space="preserve">Illuminating Engineering Society of North America (IESNA): </w:t>
      </w:r>
      <w:hyperlink r:id="rId14" w:history="1">
        <w:r w:rsidRPr="00D9386C">
          <w:rPr>
            <w:rStyle w:val="Hyperlink"/>
          </w:rPr>
          <w:t>www.ies.org</w:t>
        </w:r>
      </w:hyperlink>
      <w:r>
        <w:t>:</w:t>
      </w:r>
    </w:p>
    <w:p w14:paraId="04DC77F8" w14:textId="27DD578C" w:rsidR="00A070CD" w:rsidRDefault="00A070CD" w:rsidP="00A070CD">
      <w:pPr>
        <w:pStyle w:val="PR2"/>
        <w:spacing w:before="240"/>
      </w:pPr>
      <w:r>
        <w:t>IESNA – The Lighting Handbook.</w:t>
      </w:r>
    </w:p>
    <w:p w14:paraId="4270F0A1" w14:textId="77777777" w:rsidR="004D5FBC" w:rsidRDefault="004D5FBC" w:rsidP="004D5FBC">
      <w:pPr>
        <w:pStyle w:val="PR1"/>
      </w:pPr>
      <w:r>
        <w:t xml:space="preserve">National Fenestration Rating Council: </w:t>
      </w:r>
      <w:hyperlink r:id="rId15" w:history="1">
        <w:r w:rsidRPr="00D9386C">
          <w:rPr>
            <w:rStyle w:val="Hyperlink"/>
          </w:rPr>
          <w:t>www.nfrccommunity.org</w:t>
        </w:r>
      </w:hyperlink>
      <w:r>
        <w:t xml:space="preserve">: </w:t>
      </w:r>
    </w:p>
    <w:p w14:paraId="01CC34BF" w14:textId="3BDB2271" w:rsidR="004D5FBC" w:rsidRDefault="003A1445" w:rsidP="004D5FBC">
      <w:pPr>
        <w:pStyle w:val="PR2"/>
      </w:pPr>
      <w:r>
        <w:t>ANSI/</w:t>
      </w:r>
      <w:r w:rsidR="004D5FBC">
        <w:t>NFRC 100 - </w:t>
      </w:r>
      <w:r w:rsidR="004D5FBC" w:rsidRPr="0077012D">
        <w:t>Procedure for Determining Fenestration Product U-factors</w:t>
      </w:r>
    </w:p>
    <w:p w14:paraId="71746B46" w14:textId="2E403E6A" w:rsidR="004D5FBC" w:rsidRDefault="003A1445" w:rsidP="004D5FBC">
      <w:pPr>
        <w:pStyle w:val="PR2"/>
      </w:pPr>
      <w:r>
        <w:t>ANSI/</w:t>
      </w:r>
      <w:r w:rsidR="004D5FBC">
        <w:t>NFRC 200 - Procedure for Determining Fenestration Product Solar Heat Gain Coefficient and Visible Transmittance at Normal Incidence</w:t>
      </w:r>
    </w:p>
    <w:p w14:paraId="43C3FBB5" w14:textId="77777777" w:rsidR="00DC7882" w:rsidRPr="00CA5F19" w:rsidRDefault="00DC7882" w:rsidP="00DC7882">
      <w:pPr>
        <w:pStyle w:val="ART"/>
      </w:pPr>
      <w:r w:rsidRPr="00CA5F19">
        <w:t>COORDINATION</w:t>
      </w:r>
    </w:p>
    <w:p w14:paraId="509C16C2" w14:textId="77777777" w:rsidR="00061C74" w:rsidRDefault="00061C74" w:rsidP="00061C74">
      <w:pPr>
        <w:pStyle w:val="CMT"/>
      </w:pPr>
      <w:r>
        <w:t>Specifier: Retain option in paragraph below that corresponds to the type of curb used on Project.</w:t>
      </w:r>
    </w:p>
    <w:p w14:paraId="0F21FFAC" w14:textId="60AD35DC" w:rsidR="00DC7882" w:rsidRDefault="00DC7882" w:rsidP="00DC7882">
      <w:pPr>
        <w:pStyle w:val="PR1"/>
      </w:pPr>
      <w:r>
        <w:t xml:space="preserve">Coordinate dimensions, </w:t>
      </w:r>
      <w:r w:rsidRPr="00CA5F19">
        <w:t>locations</w:t>
      </w:r>
      <w:r>
        <w:t>, and details</w:t>
      </w:r>
      <w:r w:rsidRPr="00CA5F19">
        <w:t xml:space="preserve"> of </w:t>
      </w:r>
      <w:r>
        <w:t xml:space="preserve">skylight </w:t>
      </w:r>
      <w:r w:rsidRPr="00CA5F19">
        <w:t>curbs</w:t>
      </w:r>
      <w:r w:rsidR="0077012D">
        <w:t xml:space="preserve"> [specified in Section 061053 "Miscellaneous Carpentry"]</w:t>
      </w:r>
      <w:r w:rsidRPr="00CA5F19">
        <w:t xml:space="preserve"> </w:t>
      </w:r>
      <w:r>
        <w:t>[specified in Section 077200 "Roof Accessories"] with unit skylight</w:t>
      </w:r>
      <w:r w:rsidRPr="00CA5F19">
        <w:t xml:space="preserve"> </w:t>
      </w:r>
      <w:r>
        <w:t xml:space="preserve">curb flashings. Verify requirements for </w:t>
      </w:r>
      <w:r w:rsidRPr="00CA5F19">
        <w:t>roofing system</w:t>
      </w:r>
      <w:r>
        <w:t xml:space="preserve"> terminations</w:t>
      </w:r>
      <w:r w:rsidRPr="00CA5F19">
        <w:t>.</w:t>
      </w:r>
    </w:p>
    <w:p w14:paraId="265A323E" w14:textId="08C022E5" w:rsidR="00DC7882" w:rsidRPr="00CA5F19" w:rsidRDefault="00DC7882" w:rsidP="00DC7882">
      <w:pPr>
        <w:pStyle w:val="PR1"/>
      </w:pPr>
      <w:r>
        <w:t>Coordinate unit skylight interior termination locations with structural lay</w:t>
      </w:r>
      <w:r w:rsidR="00204B4C">
        <w:t>out,</w:t>
      </w:r>
      <w:r>
        <w:t xml:space="preserve"> ceiling layouts, and other ceiling-mounted items.</w:t>
      </w:r>
    </w:p>
    <w:p w14:paraId="6D46364F" w14:textId="77777777" w:rsidR="00761CCD" w:rsidRDefault="00DC7882" w:rsidP="00DC7882">
      <w:pPr>
        <w:pStyle w:val="ART"/>
      </w:pPr>
      <w:r>
        <w:t>PREINSTALLATION MEETINGS</w:t>
      </w:r>
    </w:p>
    <w:p w14:paraId="399E60F9" w14:textId="1DC05450" w:rsidR="00DC7882" w:rsidRPr="00DC7882" w:rsidRDefault="00DC7882" w:rsidP="00DC7882">
      <w:pPr>
        <w:pStyle w:val="PR1"/>
      </w:pPr>
      <w:r>
        <w:t>Preinstallation Conference: Conduct conference at Project site prior to delivery of unit skylight and installation of roof deck.</w:t>
      </w:r>
    </w:p>
    <w:p w14:paraId="0BFAF612" w14:textId="77777777" w:rsidR="00FF4075" w:rsidRPr="007364B8" w:rsidRDefault="00761CCD" w:rsidP="009A737B">
      <w:pPr>
        <w:pStyle w:val="ART"/>
      </w:pPr>
      <w:r>
        <w:t xml:space="preserve">ACTION </w:t>
      </w:r>
      <w:r w:rsidR="00FF4075" w:rsidRPr="007364B8">
        <w:t>SUBMITTALS</w:t>
      </w:r>
    </w:p>
    <w:p w14:paraId="35BEBA33" w14:textId="7E3A95A6" w:rsidR="00FF4075" w:rsidRDefault="00FF4075" w:rsidP="009A737B">
      <w:pPr>
        <w:pStyle w:val="PR1"/>
      </w:pPr>
      <w:r w:rsidRPr="00601E33">
        <w:t>Product Data:</w:t>
      </w:r>
      <w:r w:rsidR="00674E2C">
        <w:t xml:space="preserve"> </w:t>
      </w:r>
      <w:r w:rsidRPr="00601E33">
        <w:t xml:space="preserve">For </w:t>
      </w:r>
      <w:r w:rsidR="00DC7882">
        <w:t>unit skylights</w:t>
      </w:r>
      <w:r w:rsidRPr="00601E33">
        <w:t>.</w:t>
      </w:r>
      <w:r w:rsidR="00674E2C">
        <w:t xml:space="preserve"> </w:t>
      </w:r>
      <w:r w:rsidRPr="00601E33">
        <w:t xml:space="preserve">Include </w:t>
      </w:r>
      <w:r w:rsidR="00DC7882">
        <w:t xml:space="preserve">standard </w:t>
      </w:r>
      <w:r w:rsidRPr="00601E33">
        <w:t xml:space="preserve">construction details, </w:t>
      </w:r>
      <w:r w:rsidR="00204B4C">
        <w:t>material</w:t>
      </w:r>
      <w:r w:rsidRPr="00601E33">
        <w:t xml:space="preserve"> descriptions</w:t>
      </w:r>
      <w:r w:rsidR="003A1445">
        <w:t>,</w:t>
      </w:r>
      <w:r w:rsidR="00E92C8F">
        <w:t xml:space="preserve"> performance characteristics</w:t>
      </w:r>
      <w:r w:rsidRPr="00601E33">
        <w:t>, dimensions of individual compon</w:t>
      </w:r>
      <w:r w:rsidR="00DC7882">
        <w:t>ents and profiles, and finishes</w:t>
      </w:r>
      <w:r w:rsidRPr="00601E33">
        <w:t>.</w:t>
      </w:r>
    </w:p>
    <w:p w14:paraId="40277C5E" w14:textId="77777777" w:rsidR="00231AA2" w:rsidRDefault="00231AA2" w:rsidP="009A737B">
      <w:pPr>
        <w:pStyle w:val="PR1"/>
      </w:pPr>
      <w:r>
        <w:t xml:space="preserve">LEED Submittals: </w:t>
      </w:r>
    </w:p>
    <w:p w14:paraId="45DAF3E5" w14:textId="77777777" w:rsidR="00231AA2" w:rsidRPr="00DC713E" w:rsidRDefault="00231AA2" w:rsidP="00231AA2">
      <w:pPr>
        <w:pStyle w:val="PR2"/>
        <w:spacing w:before="240"/>
      </w:pPr>
      <w:r>
        <w:t>Credit MR 4 Recycled Content</w:t>
      </w:r>
      <w:r w:rsidRPr="00DC713E">
        <w:t xml:space="preserve">: </w:t>
      </w:r>
      <w:r>
        <w:t>Documentation</w:t>
      </w:r>
      <w:r w:rsidRPr="00DC713E">
        <w:t xml:space="preserve"> indicating the following:</w:t>
      </w:r>
    </w:p>
    <w:p w14:paraId="7BCB788C" w14:textId="77777777" w:rsidR="00231AA2" w:rsidRPr="00DC713E" w:rsidRDefault="00231AA2" w:rsidP="00231AA2">
      <w:pPr>
        <w:pStyle w:val="PR3"/>
        <w:spacing w:before="240"/>
      </w:pPr>
      <w:r w:rsidRPr="00DC713E">
        <w:t>Percentages by weight of post-consumer and pre-consumer recycled content.</w:t>
      </w:r>
    </w:p>
    <w:p w14:paraId="47DC8354" w14:textId="77777777" w:rsidR="00231AA2" w:rsidRPr="00DC713E" w:rsidRDefault="00231AA2" w:rsidP="00231AA2">
      <w:pPr>
        <w:pStyle w:val="PR3"/>
      </w:pPr>
      <w:r w:rsidRPr="00DC713E">
        <w:t>Total weight of products provided.</w:t>
      </w:r>
    </w:p>
    <w:p w14:paraId="71A6F9B7" w14:textId="77777777" w:rsidR="00231AA2" w:rsidRPr="00157E41" w:rsidRDefault="00231AA2" w:rsidP="00231AA2">
      <w:pPr>
        <w:pStyle w:val="PR3"/>
      </w:pPr>
      <w:r w:rsidRPr="00157E41">
        <w:t>Include statement indicating costs for each product having recycled content.</w:t>
      </w:r>
    </w:p>
    <w:p w14:paraId="2DC6D745" w14:textId="24A3D3C5" w:rsidR="00FF4075" w:rsidRPr="00601E33" w:rsidRDefault="00FF4075" w:rsidP="009A737B">
      <w:pPr>
        <w:pStyle w:val="PR1"/>
      </w:pPr>
      <w:r w:rsidRPr="00601E33">
        <w:t>Shop Drawings:</w:t>
      </w:r>
      <w:r w:rsidR="00674E2C">
        <w:t xml:space="preserve"> </w:t>
      </w:r>
      <w:r w:rsidRPr="00601E33">
        <w:t xml:space="preserve">For </w:t>
      </w:r>
      <w:r w:rsidR="003B58D2">
        <w:t>unit skylight</w:t>
      </w:r>
      <w:r w:rsidRPr="00601E33">
        <w:t xml:space="preserve"> work.</w:t>
      </w:r>
      <w:r w:rsidR="00674E2C">
        <w:t xml:space="preserve"> </w:t>
      </w:r>
      <w:r w:rsidRPr="00601E33">
        <w:t>Include plans, elevations, sections, details, and connections to supporting structure and other adjoining work.</w:t>
      </w:r>
    </w:p>
    <w:p w14:paraId="608B0747" w14:textId="77777777" w:rsidR="00761CCD" w:rsidRPr="00601E33" w:rsidRDefault="00761CCD" w:rsidP="009A737B">
      <w:pPr>
        <w:pStyle w:val="ART"/>
      </w:pPr>
      <w:r>
        <w:t>INFORMATIONAL SUBMITTALS</w:t>
      </w:r>
    </w:p>
    <w:p w14:paraId="50A31405" w14:textId="67F6DEE6" w:rsidR="00126951" w:rsidRPr="00DC066C" w:rsidRDefault="00126951" w:rsidP="00126951">
      <w:pPr>
        <w:pStyle w:val="CMT"/>
      </w:pPr>
      <w:r w:rsidRPr="00DC066C">
        <w:t xml:space="preserve">Specifier:  Retain paragraphs below when Project requirements include compliance with Federal Buy American provisions.  </w:t>
      </w:r>
      <w:r w:rsidR="005B7224">
        <w:t xml:space="preserve">VELUX </w:t>
      </w:r>
      <w:r w:rsidR="00E23DF3">
        <w:t>Fixed Curb Mount skylights</w:t>
      </w:r>
      <w:r>
        <w:t xml:space="preserve"> </w:t>
      </w:r>
      <w:r w:rsidRPr="00DC066C">
        <w:t>complies with requirement.</w:t>
      </w:r>
    </w:p>
    <w:p w14:paraId="1B43ECDE" w14:textId="77777777" w:rsidR="00126951" w:rsidRPr="00DC066C" w:rsidRDefault="00126951" w:rsidP="00126951">
      <w:pPr>
        <w:pStyle w:val="PR1"/>
      </w:pPr>
      <w:r w:rsidRPr="00DC066C">
        <w:t>Buy American Act Certification:  Submit documentation certifying that products comply with provisions of the Buy American Act 41 U.S.C 10a – 10d.</w:t>
      </w:r>
    </w:p>
    <w:p w14:paraId="72F09595" w14:textId="77777777" w:rsidR="00FF4075" w:rsidRDefault="00FF4075" w:rsidP="009A737B">
      <w:pPr>
        <w:pStyle w:val="PR1"/>
      </w:pPr>
      <w:r w:rsidRPr="00A32B91">
        <w:t>Warranty:</w:t>
      </w:r>
      <w:r w:rsidR="00674E2C">
        <w:t xml:space="preserve"> </w:t>
      </w:r>
      <w:r w:rsidRPr="00A32B91">
        <w:t>Sample of special warranty.</w:t>
      </w:r>
    </w:p>
    <w:p w14:paraId="12A7690C" w14:textId="77777777" w:rsidR="007D1A61" w:rsidRDefault="007D1A61" w:rsidP="009A737B">
      <w:pPr>
        <w:pStyle w:val="ART"/>
      </w:pPr>
      <w:r>
        <w:t>CLOSEOUT SUBMITTALS</w:t>
      </w:r>
    </w:p>
    <w:p w14:paraId="3B75A4D6" w14:textId="77777777" w:rsidR="007D1A61" w:rsidRPr="007D1A61" w:rsidRDefault="007D1A61" w:rsidP="009A737B">
      <w:pPr>
        <w:pStyle w:val="PR1"/>
      </w:pPr>
      <w:r>
        <w:t>Operation and Maintenance Data.</w:t>
      </w:r>
    </w:p>
    <w:p w14:paraId="2B41776A" w14:textId="77777777" w:rsidR="00FF4075" w:rsidRDefault="00FF4075" w:rsidP="009A737B">
      <w:pPr>
        <w:pStyle w:val="ART"/>
      </w:pPr>
      <w:r w:rsidRPr="00A11688">
        <w:lastRenderedPageBreak/>
        <w:t>QUALITY ASSURANCE</w:t>
      </w:r>
    </w:p>
    <w:p w14:paraId="171AF66C" w14:textId="3AAEE054" w:rsidR="005F68A2" w:rsidRDefault="00622FBA" w:rsidP="00D56729">
      <w:pPr>
        <w:pStyle w:val="CMT"/>
      </w:pPr>
      <w:r>
        <w:t>Specifier: VELUX America</w:t>
      </w:r>
      <w:r w:rsidR="004B0881">
        <w:t>,</w:t>
      </w:r>
      <w:r>
        <w:t xml:space="preserve"> LLC</w:t>
      </w:r>
      <w:r w:rsidR="00AD5E8E">
        <w:t xml:space="preserve"> has been producing skylights in the US for over 30 years and in Europe for </w:t>
      </w:r>
      <w:r w:rsidR="00DE40E6">
        <w:t xml:space="preserve">an additional </w:t>
      </w:r>
      <w:r w:rsidR="00AD5E8E">
        <w:t xml:space="preserve">30 years prior to that. VELUX has a reputation among architects and contractors as the most reliably performing skylight in the world. </w:t>
      </w:r>
    </w:p>
    <w:p w14:paraId="098EF6E7" w14:textId="79AFA53F" w:rsidR="00DC7882" w:rsidRPr="006F7111" w:rsidRDefault="00DC7882" w:rsidP="00DC7882">
      <w:pPr>
        <w:pStyle w:val="PR1"/>
      </w:pPr>
      <w:r w:rsidRPr="006F7111">
        <w:t xml:space="preserve">Manufacturer Qualifications: A qualified manufacturer listed in this Section with minimum </w:t>
      </w:r>
      <w:r w:rsidR="00756FC5">
        <w:t>30</w:t>
      </w:r>
      <w:r w:rsidRPr="006F7111">
        <w:t xml:space="preserve"> years</w:t>
      </w:r>
      <w:r>
        <w:t>'</w:t>
      </w:r>
      <w:r w:rsidRPr="006F7111">
        <w:t xml:space="preserve"> experience in </w:t>
      </w:r>
      <w:r w:rsidR="00756FC5">
        <w:t xml:space="preserve">the US </w:t>
      </w:r>
      <w:r w:rsidRPr="006F7111">
        <w:t>manufactur</w:t>
      </w:r>
      <w:r w:rsidR="00257891">
        <w:t>ing</w:t>
      </w:r>
      <w:r w:rsidRPr="006F7111">
        <w:t xml:space="preserve"> similar products in successful use on similar projects and able to provide </w:t>
      </w:r>
      <w:r>
        <w:t>unit skylights</w:t>
      </w:r>
      <w:r w:rsidRPr="006F7111">
        <w:t xml:space="preserve"> meeting requirements.</w:t>
      </w:r>
    </w:p>
    <w:p w14:paraId="4CA2A3C8" w14:textId="77777777" w:rsidR="00DE128B" w:rsidRDefault="00DE128B" w:rsidP="00DE128B">
      <w:pPr>
        <w:pStyle w:val="CMT"/>
        <w:tabs>
          <w:tab w:val="left" w:pos="2655"/>
        </w:tabs>
      </w:pPr>
      <w:r>
        <w:t>Specifier: Retain "</w:t>
      </w:r>
      <w:r w:rsidRPr="006F7111">
        <w:t>Approval of Manufacturers and Comparable Products</w:t>
      </w:r>
      <w:r>
        <w:t xml:space="preserve">" Subparagraph if Owner will consider product </w:t>
      </w:r>
      <w:r w:rsidR="005B7224">
        <w:t>substitutions</w:t>
      </w:r>
      <w:r>
        <w:t>.</w:t>
      </w:r>
    </w:p>
    <w:p w14:paraId="1671FB69" w14:textId="77777777" w:rsidR="00DC7882" w:rsidRPr="006F7111" w:rsidRDefault="00DC7882" w:rsidP="00DC7882">
      <w:pPr>
        <w:pStyle w:val="PR2"/>
      </w:pPr>
      <w:r w:rsidRPr="006F7111">
        <w:t>Approval of Manufacturers and Comparable Products: Submit the following in accordance with project substitution requirements, within time allowed for substitution review:</w:t>
      </w:r>
    </w:p>
    <w:p w14:paraId="2DC6B720" w14:textId="77777777" w:rsidR="00DC7882" w:rsidRPr="006F7111" w:rsidRDefault="00DC7882" w:rsidP="00DC7882">
      <w:pPr>
        <w:pStyle w:val="PR3"/>
        <w:spacing w:before="240"/>
      </w:pPr>
      <w:r w:rsidRPr="006F7111">
        <w:t>Completed and signed Substitution Request form.</w:t>
      </w:r>
    </w:p>
    <w:p w14:paraId="3B6C0125" w14:textId="77777777" w:rsidR="00DC7882" w:rsidRPr="006F7111" w:rsidRDefault="00DC7882" w:rsidP="00DC7882">
      <w:pPr>
        <w:pStyle w:val="PR3"/>
      </w:pPr>
      <w:r w:rsidRPr="006F7111">
        <w:t>Product data, including</w:t>
      </w:r>
      <w:r w:rsidR="006D6F0D">
        <w:t xml:space="preserve"> photometric data and</w:t>
      </w:r>
      <w:r w:rsidRPr="006F7111">
        <w:t xml:space="preserve"> independent </w:t>
      </w:r>
      <w:r w:rsidR="006D6F0D">
        <w:t xml:space="preserve">test </w:t>
      </w:r>
      <w:r w:rsidRPr="006F7111">
        <w:t>data indicating compliance with requirements.</w:t>
      </w:r>
    </w:p>
    <w:p w14:paraId="3974BCF6" w14:textId="77777777" w:rsidR="00DC7882" w:rsidRPr="006F7111" w:rsidRDefault="006D6F0D" w:rsidP="00DC7882">
      <w:pPr>
        <w:pStyle w:val="PR3"/>
      </w:pPr>
      <w:r>
        <w:t>Sample p</w:t>
      </w:r>
      <w:r w:rsidR="005B7224">
        <w:t xml:space="preserve">roduct </w:t>
      </w:r>
      <w:r w:rsidR="00DC7882" w:rsidRPr="006F7111">
        <w:t>warranty.</w:t>
      </w:r>
    </w:p>
    <w:p w14:paraId="4E81FF02" w14:textId="77777777" w:rsidR="00FF4075" w:rsidRPr="00A32B91" w:rsidRDefault="00FF4075" w:rsidP="009A737B">
      <w:pPr>
        <w:pStyle w:val="ART"/>
      </w:pPr>
      <w:r w:rsidRPr="00A32B91">
        <w:t>WARRANTY</w:t>
      </w:r>
    </w:p>
    <w:p w14:paraId="6C20E12A" w14:textId="608B6F35" w:rsidR="00FF4075" w:rsidRPr="00A32B91" w:rsidRDefault="005B7224" w:rsidP="009A737B">
      <w:pPr>
        <w:pStyle w:val="PR1"/>
      </w:pPr>
      <w:r>
        <w:t>Manufacturer's</w:t>
      </w:r>
      <w:r w:rsidR="00FF4075" w:rsidRPr="00A32B91">
        <w:t xml:space="preserve"> Warranty:</w:t>
      </w:r>
      <w:r w:rsidR="00674E2C">
        <w:t xml:space="preserve"> </w:t>
      </w:r>
      <w:r w:rsidR="00FF4075" w:rsidRPr="00A32B91">
        <w:t>Manufacturer's standard form in which manufacturer agrees to repair or replace components of</w:t>
      </w:r>
      <w:r w:rsidR="003B58D2">
        <w:t xml:space="preserve"> skylight</w:t>
      </w:r>
      <w:r w:rsidR="00FF4075" w:rsidRPr="00A32B91">
        <w:t xml:space="preserve">s that fail in materials or workmanship </w:t>
      </w:r>
      <w:r w:rsidR="006626E2">
        <w:t xml:space="preserve">under normal use </w:t>
      </w:r>
      <w:r w:rsidR="00FF4075" w:rsidRPr="00A32B91">
        <w:t>within specified warranty period.</w:t>
      </w:r>
    </w:p>
    <w:p w14:paraId="446B089C" w14:textId="77777777" w:rsidR="00FF4075" w:rsidRPr="00A32B91" w:rsidRDefault="00FF4075" w:rsidP="009A737B">
      <w:pPr>
        <w:pStyle w:val="PR2"/>
        <w:spacing w:before="240"/>
      </w:pPr>
      <w:r w:rsidRPr="00A32B91">
        <w:t>Failures include, but are not limited to, the following:</w:t>
      </w:r>
    </w:p>
    <w:p w14:paraId="5936285B" w14:textId="77777777" w:rsidR="00FF4075" w:rsidRPr="00A32B91" w:rsidRDefault="00FF4075" w:rsidP="005B7224">
      <w:pPr>
        <w:pStyle w:val="PR3"/>
        <w:spacing w:before="240"/>
      </w:pPr>
      <w:r w:rsidRPr="00A32B91">
        <w:t xml:space="preserve">Deterioration of metals, metal finishes, </w:t>
      </w:r>
      <w:r w:rsidR="006626E2">
        <w:t xml:space="preserve">dome, </w:t>
      </w:r>
      <w:r w:rsidRPr="00A32B91">
        <w:t>and other materials beyond normal weathering.</w:t>
      </w:r>
    </w:p>
    <w:p w14:paraId="0DB7032D" w14:textId="7588A979" w:rsidR="00FF4075" w:rsidRDefault="00FF4075" w:rsidP="009A737B">
      <w:pPr>
        <w:pStyle w:val="PR3"/>
      </w:pPr>
      <w:r w:rsidRPr="00A32B91">
        <w:t xml:space="preserve">Breakage of </w:t>
      </w:r>
      <w:r w:rsidR="00622FBA">
        <w:t xml:space="preserve">polycarbonate </w:t>
      </w:r>
      <w:r w:rsidRPr="00A32B91">
        <w:t>glazing.</w:t>
      </w:r>
    </w:p>
    <w:p w14:paraId="60362B47" w14:textId="28B5C150" w:rsidR="00703065" w:rsidRPr="00A32B91" w:rsidRDefault="00703065" w:rsidP="009A737B">
      <w:pPr>
        <w:pStyle w:val="PR3"/>
      </w:pPr>
      <w:r>
        <w:t>Product leaks.</w:t>
      </w:r>
    </w:p>
    <w:p w14:paraId="4101A034" w14:textId="7FDBE4E4" w:rsidR="00FF066B" w:rsidRPr="00CA5F19" w:rsidRDefault="00FF4075" w:rsidP="009A737B">
      <w:pPr>
        <w:pStyle w:val="PR2"/>
        <w:spacing w:before="240"/>
      </w:pPr>
      <w:r w:rsidRPr="00CA5F19">
        <w:t>Warranty Period:</w:t>
      </w:r>
      <w:r w:rsidR="00674E2C">
        <w:t xml:space="preserve"> </w:t>
      </w:r>
      <w:r w:rsidR="00823903">
        <w:t>Refer to VELUX Warranty for details</w:t>
      </w:r>
    </w:p>
    <w:p w14:paraId="72ED9247" w14:textId="5500D8DB" w:rsidR="00134332" w:rsidRDefault="009F47FC" w:rsidP="00DC75E5">
      <w:pPr>
        <w:pStyle w:val="PR3"/>
        <w:spacing w:before="120"/>
      </w:pPr>
      <w:r>
        <w:t>15 Years:  Poly</w:t>
      </w:r>
      <w:r w:rsidR="00BC6067">
        <w:t>carbonate skylights (Models CT-</w:t>
      </w:r>
      <w:r w:rsidR="003A1445">
        <w:t xml:space="preserve"> </w:t>
      </w:r>
      <w:r w:rsidR="00BC6067">
        <w:t>and</w:t>
      </w:r>
      <w:r>
        <w:t xml:space="preserve"> CG-) will be free from defects in material, workmanship, and that no water will leak through the installed VELUX polycarbonate skylights</w:t>
      </w:r>
      <w:r w:rsidR="00065CE8">
        <w:t xml:space="preserve">.  </w:t>
      </w:r>
    </w:p>
    <w:p w14:paraId="00D33F15" w14:textId="30B2630F" w:rsidR="003C67C3" w:rsidRDefault="003C67C3" w:rsidP="00DC75E5">
      <w:pPr>
        <w:pStyle w:val="PR3"/>
        <w:spacing w:before="120"/>
      </w:pPr>
      <w:r>
        <w:t>10 Years: Yellowing polycarbonate skylight domes.</w:t>
      </w:r>
    </w:p>
    <w:p w14:paraId="439D847B" w14:textId="2043F216" w:rsidR="00A73228" w:rsidRPr="00065CE8" w:rsidRDefault="00F70713" w:rsidP="00C01511">
      <w:pPr>
        <w:pStyle w:val="PR3"/>
      </w:pPr>
      <w:r>
        <w:t xml:space="preserve">5 Years: </w:t>
      </w:r>
      <w:r w:rsidR="0036509F">
        <w:t>A</w:t>
      </w:r>
      <w:r w:rsidR="00065CE8">
        <w:t>luminum curbs (Model CCAM and CCAN</w:t>
      </w:r>
      <w:r w:rsidR="00823903">
        <w:t xml:space="preserve">), </w:t>
      </w:r>
      <w:r w:rsidR="00065CE8">
        <w:t xml:space="preserve">external safety cage, internal safety screen accessory, internal security bars accessory, </w:t>
      </w:r>
      <w:r w:rsidR="00823903">
        <w:t xml:space="preserve">and </w:t>
      </w:r>
      <w:r w:rsidR="00065CE8" w:rsidRPr="00065CE8">
        <w:t>ventilation curb extension will be free from defects in material and workmanship.</w:t>
      </w:r>
    </w:p>
    <w:p w14:paraId="3068F42C" w14:textId="2586A6DE" w:rsidR="00256CBC" w:rsidRPr="00065CE8" w:rsidRDefault="00F70713" w:rsidP="00282A75">
      <w:pPr>
        <w:pStyle w:val="PR3"/>
      </w:pPr>
      <w:r w:rsidRPr="00065CE8">
        <w:t>1 Year: Steel curbs</w:t>
      </w:r>
      <w:r w:rsidR="00065CE8" w:rsidRPr="00065CE8">
        <w:t>.</w:t>
      </w:r>
    </w:p>
    <w:p w14:paraId="5E851B17" w14:textId="77777777" w:rsidR="00FF4075" w:rsidRPr="005F09D6" w:rsidRDefault="00FF4075" w:rsidP="009A737B">
      <w:pPr>
        <w:pStyle w:val="PRT"/>
      </w:pPr>
      <w:r w:rsidRPr="005F09D6">
        <w:t>PRODUCTS</w:t>
      </w:r>
    </w:p>
    <w:p w14:paraId="336D2CF5" w14:textId="77777777" w:rsidR="004D3760" w:rsidRPr="005F09D6" w:rsidRDefault="004D3760" w:rsidP="009A737B">
      <w:pPr>
        <w:pStyle w:val="ART"/>
      </w:pPr>
      <w:r w:rsidRPr="005F09D6">
        <w:t>MANUFACTURERS</w:t>
      </w:r>
    </w:p>
    <w:p w14:paraId="7E62772F" w14:textId="54296E18" w:rsidR="004D3760" w:rsidRDefault="004D3760" w:rsidP="009A737B">
      <w:pPr>
        <w:pStyle w:val="PR1"/>
      </w:pPr>
      <w:r w:rsidRPr="005F09D6">
        <w:t>Basis-of-Design Product:</w:t>
      </w:r>
      <w:r w:rsidR="00674E2C">
        <w:t xml:space="preserve"> </w:t>
      </w:r>
      <w:r w:rsidRPr="005F09D6">
        <w:t xml:space="preserve">Subject to compliance with requirements, provide </w:t>
      </w:r>
      <w:r>
        <w:t xml:space="preserve">products of </w:t>
      </w:r>
      <w:r w:rsidRPr="00930F0D">
        <w:rPr>
          <w:b/>
        </w:rPr>
        <w:t xml:space="preserve">VELUX America </w:t>
      </w:r>
      <w:r w:rsidR="00AF3A7A">
        <w:rPr>
          <w:b/>
        </w:rPr>
        <w:t>LLC</w:t>
      </w:r>
      <w:r w:rsidRPr="005F09D6">
        <w:t>, Greenwood, SC 29648</w:t>
      </w:r>
      <w:r w:rsidR="00930F0D">
        <w:t>;</w:t>
      </w:r>
      <w:r w:rsidRPr="005F09D6">
        <w:t xml:space="preserve"> </w:t>
      </w:r>
      <w:hyperlink r:id="rId16" w:history="1">
        <w:r w:rsidRPr="00D9386C">
          <w:rPr>
            <w:rStyle w:val="Hyperlink"/>
          </w:rPr>
          <w:t>www.VELUXusa.com</w:t>
        </w:r>
      </w:hyperlink>
      <w:r w:rsidR="00930F0D">
        <w:t>; (800) </w:t>
      </w:r>
      <w:r w:rsidRPr="005F09D6">
        <w:t>8</w:t>
      </w:r>
      <w:r w:rsidR="005B7224">
        <w:t>7</w:t>
      </w:r>
      <w:r w:rsidRPr="005F09D6">
        <w:t>8-3589</w:t>
      </w:r>
      <w:r w:rsidR="00930F0D">
        <w:t xml:space="preserve">. </w:t>
      </w:r>
    </w:p>
    <w:p w14:paraId="22835185" w14:textId="77777777" w:rsidR="00DE128B" w:rsidRDefault="00DE128B" w:rsidP="00DE128B">
      <w:pPr>
        <w:pStyle w:val="CMT"/>
      </w:pPr>
      <w:r>
        <w:lastRenderedPageBreak/>
        <w:t>Specifier: Retain "Substitutions" Paragraph and select one of two options based upon Project requirements.</w:t>
      </w:r>
    </w:p>
    <w:p w14:paraId="22DB1025" w14:textId="77777777" w:rsidR="007C2D80" w:rsidRDefault="007C2D80" w:rsidP="009A737B">
      <w:pPr>
        <w:pStyle w:val="PR1"/>
      </w:pPr>
      <w:r>
        <w:t>Substitutions: [None allowed by Owner] [As permitted under Instructions to Bidders and Section 012500 "Substitution Procedures"].</w:t>
      </w:r>
    </w:p>
    <w:p w14:paraId="49071117" w14:textId="4762DD30" w:rsidR="007D1A61" w:rsidRPr="00A11688" w:rsidRDefault="007D1A61" w:rsidP="009A737B">
      <w:pPr>
        <w:pStyle w:val="PR1"/>
      </w:pPr>
      <w:r w:rsidRPr="00A11688">
        <w:t>Source Limitations:</w:t>
      </w:r>
      <w:r w:rsidR="00674E2C">
        <w:t xml:space="preserve"> </w:t>
      </w:r>
      <w:r w:rsidRPr="00A11688">
        <w:t xml:space="preserve">Obtain unit skylights </w:t>
      </w:r>
      <w:r w:rsidR="007C2D80">
        <w:t>through</w:t>
      </w:r>
      <w:r w:rsidRPr="00A11688">
        <w:t xml:space="preserve"> single source from single manufacturer.</w:t>
      </w:r>
    </w:p>
    <w:p w14:paraId="2F277B4B" w14:textId="3581351F" w:rsidR="005E0A52" w:rsidRPr="006A5D57" w:rsidRDefault="00F11FDA" w:rsidP="009A737B">
      <w:pPr>
        <w:pStyle w:val="ART"/>
      </w:pPr>
      <w:r>
        <w:t>DOME UNIT SKYLIGHT</w:t>
      </w:r>
      <w:r w:rsidR="00727BB4">
        <w:t xml:space="preserve"> </w:t>
      </w:r>
      <w:r w:rsidR="001A3883">
        <w:t xml:space="preserve">(Model </w:t>
      </w:r>
      <w:r w:rsidR="00727BB4">
        <w:t>C</w:t>
      </w:r>
      <w:r w:rsidR="004E215B">
        <w:t>T</w:t>
      </w:r>
      <w:r w:rsidR="0045328F">
        <w:t>2</w:t>
      </w:r>
      <w:r w:rsidR="00727BB4">
        <w:t>[C</w:t>
      </w:r>
      <w:r w:rsidR="004E215B">
        <w:t>G</w:t>
      </w:r>
      <w:r w:rsidR="0045328F">
        <w:t>2</w:t>
      </w:r>
      <w:r w:rsidR="002D6A37">
        <w:t>]</w:t>
      </w:r>
      <w:r w:rsidR="00727BB4">
        <w:t>)</w:t>
      </w:r>
    </w:p>
    <w:p w14:paraId="18B1C138" w14:textId="708F4664" w:rsidR="007D1A61" w:rsidRPr="00A11688" w:rsidRDefault="007C2D80" w:rsidP="009A737B">
      <w:pPr>
        <w:pStyle w:val="PR1"/>
      </w:pPr>
      <w:r>
        <w:t xml:space="preserve">System Description: </w:t>
      </w:r>
      <w:r w:rsidR="00DA6874">
        <w:t>Therm</w:t>
      </w:r>
      <w:r w:rsidR="00BC6067">
        <w:t>of</w:t>
      </w:r>
      <w:r w:rsidR="00DA6874">
        <w:t xml:space="preserve">ormed </w:t>
      </w:r>
      <w:r w:rsidR="00727BB4">
        <w:t>dome,</w:t>
      </w:r>
      <w:r w:rsidR="00282A75">
        <w:t xml:space="preserve"> curb mounted</w:t>
      </w:r>
      <w:r>
        <w:t xml:space="preserve"> </w:t>
      </w:r>
      <w:r w:rsidR="00766BAB">
        <w:t xml:space="preserve">fixed </w:t>
      </w:r>
      <w:r w:rsidR="003B58D2">
        <w:t xml:space="preserve">skylight </w:t>
      </w:r>
      <w:r w:rsidR="00777902">
        <w:t xml:space="preserve">utilizing </w:t>
      </w:r>
      <w:r w:rsidR="00727BB4">
        <w:t>extruded</w:t>
      </w:r>
      <w:r w:rsidR="00606DD5">
        <w:t xml:space="preserve"> aluminum frame counter</w:t>
      </w:r>
      <w:r w:rsidR="00D77DEB">
        <w:t>-</w:t>
      </w:r>
      <w:r w:rsidR="00606DD5">
        <w:t xml:space="preserve">flashing </w:t>
      </w:r>
      <w:r w:rsidR="00727BB4">
        <w:t>with welded</w:t>
      </w:r>
      <w:r w:rsidR="00606DD5">
        <w:t xml:space="preserve"> corner</w:t>
      </w:r>
      <w:r w:rsidR="00727BB4">
        <w:t>s</w:t>
      </w:r>
      <w:r w:rsidR="00606DD5">
        <w:t xml:space="preserve">, </w:t>
      </w:r>
      <w:r w:rsidR="00282A75">
        <w:t xml:space="preserve">an interior </w:t>
      </w:r>
      <w:r w:rsidR="00E56C48">
        <w:t xml:space="preserve">100% thermally broken </w:t>
      </w:r>
      <w:r w:rsidR="00227D1A">
        <w:t xml:space="preserve">gasket for </w:t>
      </w:r>
      <w:r w:rsidR="00282A75">
        <w:t xml:space="preserve">condensation drainage, structural sealant, </w:t>
      </w:r>
      <w:r>
        <w:t>and accessories</w:t>
      </w:r>
      <w:r w:rsidR="00F659E3">
        <w:t>,</w:t>
      </w:r>
      <w:r>
        <w:t xml:space="preserve"> as </w:t>
      </w:r>
      <w:r w:rsidR="007D1A61" w:rsidRPr="00A11688">
        <w:t xml:space="preserve">required </w:t>
      </w:r>
      <w:r w:rsidR="00F659E3">
        <w:t xml:space="preserve">to meet </w:t>
      </w:r>
      <w:r w:rsidR="007923B1">
        <w:t xml:space="preserve">installation and </w:t>
      </w:r>
      <w:r w:rsidR="00F659E3">
        <w:t>performance requirements indicated</w:t>
      </w:r>
      <w:r w:rsidR="006626E2">
        <w:t>.</w:t>
      </w:r>
      <w:r w:rsidR="00606DD5">
        <w:t xml:space="preserve">  </w:t>
      </w:r>
      <w:r w:rsidR="006D6C06">
        <w:t>Therm</w:t>
      </w:r>
      <w:r w:rsidR="00BC6067">
        <w:t>of</w:t>
      </w:r>
      <w:r w:rsidR="006D6C06">
        <w:t xml:space="preserve">ormed </w:t>
      </w:r>
      <w:r w:rsidR="00BC6067">
        <w:t>d</w:t>
      </w:r>
      <w:r w:rsidR="00727BB4">
        <w:t>ome</w:t>
      </w:r>
      <w:r w:rsidR="00606DD5">
        <w:t xml:space="preserve"> </w:t>
      </w:r>
      <w:r w:rsidR="00D77DEB">
        <w:t xml:space="preserve">skylights </w:t>
      </w:r>
      <w:r w:rsidR="00606DD5">
        <w:t>shall be suitable for installation on roof curb</w:t>
      </w:r>
      <w:r w:rsidR="00D77DEB">
        <w:t>s</w:t>
      </w:r>
      <w:r w:rsidR="00606DD5">
        <w:t xml:space="preserve"> </w:t>
      </w:r>
      <w:r w:rsidR="00D77DEB">
        <w:t xml:space="preserve">ranging from 0 degrees </w:t>
      </w:r>
      <w:r w:rsidR="00606DD5">
        <w:t>up to 6</w:t>
      </w:r>
      <w:r w:rsidR="00D77DEB">
        <w:t>0 degrees</w:t>
      </w:r>
      <w:r w:rsidR="00606DD5">
        <w:t xml:space="preserve"> from horizontal.</w:t>
      </w:r>
    </w:p>
    <w:p w14:paraId="764E3411" w14:textId="2C1DB832" w:rsidR="004D3760" w:rsidRDefault="007C2D80" w:rsidP="009A737B">
      <w:pPr>
        <w:pStyle w:val="PR2"/>
        <w:spacing w:before="240"/>
      </w:pPr>
      <w:r>
        <w:t xml:space="preserve">Basis of Design: </w:t>
      </w:r>
      <w:r w:rsidR="006C659C">
        <w:rPr>
          <w:b/>
        </w:rPr>
        <w:t>VELUX</w:t>
      </w:r>
      <w:r w:rsidR="004D3760" w:rsidRPr="007C2D80">
        <w:rPr>
          <w:b/>
        </w:rPr>
        <w:t xml:space="preserve"> America</w:t>
      </w:r>
      <w:r w:rsidR="00C203C2">
        <w:rPr>
          <w:b/>
        </w:rPr>
        <w:t xml:space="preserve"> </w:t>
      </w:r>
      <w:r w:rsidR="00AF3A7A">
        <w:rPr>
          <w:b/>
        </w:rPr>
        <w:t>LLC</w:t>
      </w:r>
      <w:r w:rsidR="004D3760" w:rsidRPr="007C2D80">
        <w:rPr>
          <w:b/>
        </w:rPr>
        <w:t xml:space="preserve">, Model </w:t>
      </w:r>
      <w:r w:rsidR="00766BAB">
        <w:rPr>
          <w:b/>
        </w:rPr>
        <w:t>C</w:t>
      </w:r>
      <w:r w:rsidR="004E215B">
        <w:rPr>
          <w:b/>
        </w:rPr>
        <w:t>T</w:t>
      </w:r>
      <w:r w:rsidR="002D6A37">
        <w:rPr>
          <w:b/>
        </w:rPr>
        <w:t>2</w:t>
      </w:r>
      <w:r w:rsidR="004E215B">
        <w:rPr>
          <w:b/>
        </w:rPr>
        <w:t xml:space="preserve"> [CG</w:t>
      </w:r>
      <w:r w:rsidR="002D6A37">
        <w:rPr>
          <w:b/>
        </w:rPr>
        <w:t>2</w:t>
      </w:r>
      <w:r w:rsidR="00694EEC">
        <w:rPr>
          <w:b/>
        </w:rPr>
        <w:t>]</w:t>
      </w:r>
      <w:r w:rsidR="00766BAB">
        <w:rPr>
          <w:b/>
        </w:rPr>
        <w:t xml:space="preserve"> </w:t>
      </w:r>
      <w:r w:rsidR="004E215B">
        <w:rPr>
          <w:b/>
        </w:rPr>
        <w:t xml:space="preserve">Custom </w:t>
      </w:r>
      <w:r w:rsidR="00694EEC">
        <w:rPr>
          <w:b/>
        </w:rPr>
        <w:t>Dome</w:t>
      </w:r>
      <w:r w:rsidR="005B7224">
        <w:rPr>
          <w:b/>
        </w:rPr>
        <w:t xml:space="preserve"> Skylight</w:t>
      </w:r>
      <w:r w:rsidR="004D3760" w:rsidRPr="005F09D6">
        <w:t>.</w:t>
      </w:r>
    </w:p>
    <w:p w14:paraId="636A161C" w14:textId="702FF323" w:rsidR="00D55927" w:rsidRDefault="00917220" w:rsidP="00917220">
      <w:pPr>
        <w:pStyle w:val="CMT"/>
      </w:pPr>
      <w:r>
        <w:t xml:space="preserve">Specifier: </w:t>
      </w:r>
      <w:r w:rsidR="005B5989">
        <w:t xml:space="preserve">The </w:t>
      </w:r>
      <w:r w:rsidR="00974DDA">
        <w:t>Custom Thermof</w:t>
      </w:r>
      <w:r w:rsidR="003B0990">
        <w:t xml:space="preserve">ormed Dome Skylight </w:t>
      </w:r>
      <w:r w:rsidR="00974DDA">
        <w:t>g</w:t>
      </w:r>
      <w:r w:rsidR="005B5989">
        <w:t xml:space="preserve">lazing is sized to meet the specific unit skylight requirements.  </w:t>
      </w:r>
      <w:r w:rsidR="00824BD4">
        <w:t>Prismatic sheets are not offered for the outer dome as prisms pointed away from sun refract a</w:t>
      </w:r>
      <w:r w:rsidR="00DE4537">
        <w:t>s much as 10%</w:t>
      </w:r>
      <w:r w:rsidR="00824BD4">
        <w:t xml:space="preserve"> the light to the exterior resulting in less daylight passing through the prismatic material.  Prismatic sheets used for the inner dome where the prisms point to the light source allows all the daylight to pass through and fully diffuses the light as intended. </w:t>
      </w:r>
    </w:p>
    <w:p w14:paraId="617E704E" w14:textId="1957DBB3" w:rsidR="00917220" w:rsidRDefault="00D55927" w:rsidP="00917220">
      <w:pPr>
        <w:pStyle w:val="CMT"/>
      </w:pPr>
      <w:r>
        <w:t xml:space="preserve">These custom unit </w:t>
      </w:r>
      <w:r w:rsidR="006B388D">
        <w:t>skylights</w:t>
      </w:r>
      <w:r>
        <w:t xml:space="preserve"> are designed and manufactured to meet the particular </w:t>
      </w:r>
      <w:r w:rsidR="003A1445">
        <w:t xml:space="preserve">conditions </w:t>
      </w:r>
      <w:r>
        <w:t>skylight</w:t>
      </w:r>
      <w:r w:rsidR="006B388D">
        <w:t xml:space="preserve">s are </w:t>
      </w:r>
      <w:r>
        <w:t xml:space="preserve">intended to experience at different geographic locations.  </w:t>
      </w:r>
      <w:r w:rsidR="006B388D">
        <w:t>VELUX refers to polycarbonate dynamic domes as LuxGuard</w:t>
      </w:r>
      <w:r w:rsidR="00974DDA">
        <w:t>, and the</w:t>
      </w:r>
      <w:r w:rsidR="006B388D">
        <w:t xml:space="preserve"> LuxGuard polycarbonate sheets have an integrated enhanced spectral protection</w:t>
      </w:r>
      <w:r w:rsidR="003A1445">
        <w:t xml:space="preserve"> layer</w:t>
      </w:r>
      <w:r w:rsidR="006B388D">
        <w:t xml:space="preserve"> (UV blocking) that insures long-term color and performance stability.  </w:t>
      </w:r>
      <w:r>
        <w:t xml:space="preserve">The </w:t>
      </w:r>
      <w:r w:rsidR="003A1445">
        <w:t xml:space="preserve">product </w:t>
      </w:r>
      <w:r>
        <w:t>program is designed around flexibility to meet the needs of the project and designed to provide a high quality lower cost unit skylight</w:t>
      </w:r>
      <w:r w:rsidR="00853262">
        <w:t xml:space="preserve"> to meet the needs </w:t>
      </w:r>
      <w:r w:rsidR="003A1445">
        <w:t>of</w:t>
      </w:r>
      <w:r w:rsidR="00853262">
        <w:t xml:space="preserve"> the project</w:t>
      </w:r>
      <w:r w:rsidR="006B388D">
        <w:t>.  To meet this objective</w:t>
      </w:r>
      <w:r w:rsidR="003A1445">
        <w:t>,</w:t>
      </w:r>
      <w:r w:rsidR="006B388D">
        <w:t xml:space="preserve"> unit skylight</w:t>
      </w:r>
      <w:r w:rsidR="003A1445">
        <w:t>s</w:t>
      </w:r>
      <w:r w:rsidR="006B388D">
        <w:t xml:space="preserve"> are made with the appropriate glazing thickness to meet the load requirements of the</w:t>
      </w:r>
      <w:r w:rsidR="003A1445">
        <w:t xml:space="preserve"> specified sizes of</w:t>
      </w:r>
      <w:r w:rsidR="006B388D">
        <w:t xml:space="preserve"> unit skylight</w:t>
      </w:r>
      <w:r w:rsidR="003A1445">
        <w:t>s</w:t>
      </w:r>
      <w:r w:rsidR="006B388D">
        <w:t>.  This reduces product cost but makes it impossible to provide performance dat</w:t>
      </w:r>
      <w:r w:rsidR="00853262">
        <w:t>a</w:t>
      </w:r>
      <w:r w:rsidR="006B388D">
        <w:t xml:space="preserve"> for the</w:t>
      </w:r>
      <w:r w:rsidR="003A1445">
        <w:t xml:space="preserve"> variety of</w:t>
      </w:r>
      <w:r w:rsidR="006B388D">
        <w:t xml:space="preserve"> glazing layers available for this product platform.  Therefore, performance values for the individual glazing materials are listed but this does not represent </w:t>
      </w:r>
      <w:r w:rsidR="00853262">
        <w:t xml:space="preserve">complete unit skylight product performance.  </w:t>
      </w:r>
      <w:r w:rsidR="006B388D">
        <w:t xml:space="preserve">    </w:t>
      </w:r>
    </w:p>
    <w:p w14:paraId="5B1BC19C" w14:textId="22A5ED3A" w:rsidR="00BD3362" w:rsidRDefault="00B613CF" w:rsidP="00917220">
      <w:pPr>
        <w:pStyle w:val="CMT"/>
        <w:rPr>
          <w:rFonts w:eastAsia="Tahoma"/>
        </w:rPr>
      </w:pPr>
      <w:r>
        <w:rPr>
          <w:rFonts w:eastAsia="Tahoma"/>
        </w:rPr>
        <w:t>Model C</w:t>
      </w:r>
      <w:r w:rsidR="004B0881">
        <w:rPr>
          <w:rFonts w:eastAsia="Tahoma"/>
        </w:rPr>
        <w:t>T</w:t>
      </w:r>
      <w:r>
        <w:rPr>
          <w:rFonts w:eastAsia="Tahoma"/>
        </w:rPr>
        <w:t>2 is a double dome skylight with mill finish aluminum frame.  Model C</w:t>
      </w:r>
      <w:r w:rsidR="004B0881">
        <w:rPr>
          <w:rFonts w:eastAsia="Tahoma"/>
        </w:rPr>
        <w:t>G</w:t>
      </w:r>
      <w:r>
        <w:rPr>
          <w:rFonts w:eastAsia="Tahoma"/>
        </w:rPr>
        <w:t>2 is a double dynamic dome skylight with neutral gray powder coat finished a</w:t>
      </w:r>
      <w:r w:rsidR="004B0881">
        <w:rPr>
          <w:rFonts w:eastAsia="Tahoma"/>
        </w:rPr>
        <w:t xml:space="preserve">luminum frame.  </w:t>
      </w:r>
    </w:p>
    <w:p w14:paraId="52DF623A" w14:textId="1F21C7B8" w:rsidR="00BD3362" w:rsidRPr="00B613CF" w:rsidRDefault="00BD3362" w:rsidP="00917220">
      <w:pPr>
        <w:pStyle w:val="CMT"/>
        <w:rPr>
          <w:rFonts w:eastAsia="Tahoma"/>
        </w:rPr>
      </w:pPr>
      <w:r>
        <w:rPr>
          <w:rFonts w:eastAsia="Tahoma"/>
        </w:rPr>
        <w:t xml:space="preserve">Use white color interior </w:t>
      </w:r>
      <w:r w:rsidR="005B5989">
        <w:rPr>
          <w:rFonts w:eastAsia="Tahoma"/>
        </w:rPr>
        <w:t xml:space="preserve">smooth or prismatic </w:t>
      </w:r>
      <w:r>
        <w:rPr>
          <w:rFonts w:eastAsia="Tahoma"/>
        </w:rPr>
        <w:t>dome when specifying 100% light diffusion.</w:t>
      </w:r>
    </w:p>
    <w:p w14:paraId="1B7D4063" w14:textId="1D5E3241" w:rsidR="00091B49" w:rsidRDefault="00D13193" w:rsidP="009A737B">
      <w:pPr>
        <w:pStyle w:val="PR1"/>
      </w:pPr>
      <w:r>
        <w:t xml:space="preserve">Thermoformed </w:t>
      </w:r>
      <w:r w:rsidR="00917220">
        <w:t>Dome:</w:t>
      </w:r>
      <w:r w:rsidR="0033124A">
        <w:t xml:space="preserve"> </w:t>
      </w:r>
      <w:r w:rsidR="00953CA9">
        <w:t>o</w:t>
      </w:r>
      <w:r w:rsidR="00A70945">
        <w:t xml:space="preserve">uter dome </w:t>
      </w:r>
      <w:r w:rsidR="00953CA9">
        <w:t>f</w:t>
      </w:r>
      <w:r w:rsidR="00824BD4">
        <w:t xml:space="preserve">ormed from </w:t>
      </w:r>
      <w:r w:rsidR="00A70945">
        <w:t xml:space="preserve">smooth </w:t>
      </w:r>
      <w:r w:rsidR="00824BD4">
        <w:t xml:space="preserve">sheet </w:t>
      </w:r>
      <w:r w:rsidR="00A70945">
        <w:t xml:space="preserve">and not prismatic </w:t>
      </w:r>
      <w:r w:rsidR="00824BD4">
        <w:t xml:space="preserve">in order to transmit all </w:t>
      </w:r>
      <w:r w:rsidR="00B464AF">
        <w:t>incident</w:t>
      </w:r>
      <w:r w:rsidR="00A111C5">
        <w:t xml:space="preserve"> </w:t>
      </w:r>
      <w:r w:rsidR="00B464AF">
        <w:t>daylight</w:t>
      </w:r>
      <w:r w:rsidR="00A111C5">
        <w:t xml:space="preserve"> through outer dome.</w:t>
      </w:r>
      <w:r w:rsidR="00F672C1">
        <w:t xml:space="preserve"> </w:t>
      </w:r>
      <w:r w:rsidR="00A111C5">
        <w:t xml:space="preserve"> </w:t>
      </w:r>
      <w:r w:rsidR="00A70945">
        <w:t>Provide p</w:t>
      </w:r>
      <w:r w:rsidR="00CB2054">
        <w:t xml:space="preserve">olycarbonate </w:t>
      </w:r>
      <w:r w:rsidR="003A1445">
        <w:t xml:space="preserve">outer </w:t>
      </w:r>
      <w:r w:rsidR="00CB2054">
        <w:t>domes with integral UV blocking cap layer that prevents long-term yellowing, and insures material stre</w:t>
      </w:r>
      <w:r w:rsidR="00C6088B">
        <w:t>ngth and performance stability.</w:t>
      </w:r>
      <w:r w:rsidR="00065B4F">
        <w:t xml:space="preserve"> </w:t>
      </w:r>
      <w:r w:rsidR="00C6088B">
        <w:t xml:space="preserve"> </w:t>
      </w:r>
    </w:p>
    <w:p w14:paraId="0B7A42CF" w14:textId="77777777" w:rsidR="0082413E" w:rsidRDefault="0082413E" w:rsidP="0082413E">
      <w:pPr>
        <w:pStyle w:val="PR2"/>
        <w:numPr>
          <w:ilvl w:val="0"/>
          <w:numId w:val="0"/>
        </w:numPr>
        <w:ind w:left="864"/>
      </w:pPr>
    </w:p>
    <w:p w14:paraId="0F6AE462" w14:textId="23284CDF" w:rsidR="00531BF7" w:rsidRDefault="00531BF7" w:rsidP="00CB2054">
      <w:pPr>
        <w:pStyle w:val="PR2"/>
      </w:pPr>
      <w:r>
        <w:t xml:space="preserve">Double dome: (LuxGuard) – Outer dome [clear] </w:t>
      </w:r>
      <w:r w:rsidR="003A1445">
        <w:t xml:space="preserve">[white] </w:t>
      </w:r>
      <w:r>
        <w:t>polycarbonate with UV blocking cap layer.  Inner dome prismatic polycarbonate, color [clear] [white].</w:t>
      </w:r>
      <w:r w:rsidR="003A1445" w:rsidRPr="003A1445">
        <w:t xml:space="preserve"> </w:t>
      </w:r>
      <w:r w:rsidR="003A1445">
        <w:t>[Light diffusion 100%.]</w:t>
      </w:r>
    </w:p>
    <w:p w14:paraId="57101CE1" w14:textId="1C85DC1C" w:rsidR="00B613CF" w:rsidRDefault="00B613CF" w:rsidP="00B613CF">
      <w:pPr>
        <w:pStyle w:val="CMT"/>
        <w:rPr>
          <w:rFonts w:eastAsia="Tahoma"/>
        </w:rPr>
      </w:pPr>
      <w:r>
        <w:rPr>
          <w:rFonts w:eastAsia="Tahoma"/>
        </w:rPr>
        <w:t xml:space="preserve">Specifier: </w:t>
      </w:r>
      <w:r w:rsidR="008023E9">
        <w:rPr>
          <w:rFonts w:eastAsia="Tahoma"/>
        </w:rPr>
        <w:t xml:space="preserve">Custom </w:t>
      </w:r>
      <w:r w:rsidRPr="00B613CF">
        <w:rPr>
          <w:rFonts w:eastAsia="Tahoma"/>
        </w:rPr>
        <w:t>dome</w:t>
      </w:r>
      <w:r>
        <w:rPr>
          <w:rFonts w:eastAsia="Tahoma"/>
        </w:rPr>
        <w:t xml:space="preserve"> skylights are </w:t>
      </w:r>
      <w:r w:rsidR="008023E9">
        <w:rPr>
          <w:rFonts w:eastAsia="Tahoma"/>
        </w:rPr>
        <w:t xml:space="preserve">custom sized </w:t>
      </w:r>
      <w:r w:rsidR="003A1445">
        <w:rPr>
          <w:rFonts w:eastAsia="Tahoma"/>
        </w:rPr>
        <w:t xml:space="preserve">in </w:t>
      </w:r>
      <w:r w:rsidR="008023E9">
        <w:rPr>
          <w:rFonts w:eastAsia="Tahoma"/>
        </w:rPr>
        <w:t xml:space="preserve">¼” </w:t>
      </w:r>
      <w:r w:rsidR="003A1445">
        <w:rPr>
          <w:rFonts w:eastAsia="Tahoma"/>
        </w:rPr>
        <w:t xml:space="preserve">increments </w:t>
      </w:r>
      <w:r w:rsidR="008023E9">
        <w:rPr>
          <w:rFonts w:eastAsia="Tahoma"/>
        </w:rPr>
        <w:t>and are made on demand</w:t>
      </w:r>
      <w:r>
        <w:rPr>
          <w:rFonts w:eastAsia="Tahoma"/>
        </w:rPr>
        <w:t xml:space="preserve">.  </w:t>
      </w:r>
    </w:p>
    <w:p w14:paraId="2A28ECDA" w14:textId="78C4B0FA" w:rsidR="005E0A52" w:rsidRPr="00427F56" w:rsidRDefault="000E463E" w:rsidP="009A737B">
      <w:pPr>
        <w:pStyle w:val="PR1"/>
      </w:pPr>
      <w:r>
        <w:lastRenderedPageBreak/>
        <w:t>Aluminum Frame Counter</w:t>
      </w:r>
      <w:r w:rsidR="00D77DEB">
        <w:t>-f</w:t>
      </w:r>
      <w:r>
        <w:t xml:space="preserve">lashing: Maintenance-free, </w:t>
      </w:r>
      <w:r w:rsidR="00B35189">
        <w:t>extruded</w:t>
      </w:r>
      <w:r>
        <w:t xml:space="preserve"> aluminum, </w:t>
      </w:r>
      <w:r w:rsidR="00091B49">
        <w:t xml:space="preserve">grade </w:t>
      </w:r>
      <w:r w:rsidR="00B35189">
        <w:t>6063-T5</w:t>
      </w:r>
      <w:r>
        <w:t xml:space="preserve">, 0.06 inch (1.5 mm) thick with </w:t>
      </w:r>
      <w:r w:rsidR="00B35189">
        <w:t>[mill] [</w:t>
      </w:r>
      <w:r>
        <w:t>neutral grey</w:t>
      </w:r>
      <w:r w:rsidR="00B35189">
        <w:t xml:space="preserve"> powder coat]</w:t>
      </w:r>
      <w:r>
        <w:t xml:space="preserve"> finish</w:t>
      </w:r>
      <w:r w:rsidR="005E0A52" w:rsidRPr="00427F56">
        <w:t>.</w:t>
      </w:r>
      <w:r w:rsidR="00215A59">
        <w:t xml:space="preserve"> Counter</w:t>
      </w:r>
      <w:r w:rsidR="008D7F53">
        <w:t>-</w:t>
      </w:r>
      <w:r w:rsidR="00215A59">
        <w:t xml:space="preserve">flashing frames </w:t>
      </w:r>
      <w:r w:rsidR="00B35189">
        <w:t>completely welded in corners</w:t>
      </w:r>
      <w:r w:rsidR="00451C62">
        <w:t xml:space="preserve"> and counter flashes </w:t>
      </w:r>
      <w:r w:rsidR="003A1445">
        <w:t xml:space="preserve">the </w:t>
      </w:r>
      <w:r w:rsidR="00451C62">
        <w:t xml:space="preserve">curb </w:t>
      </w:r>
      <w:r w:rsidR="003A1445">
        <w:t xml:space="preserve">to </w:t>
      </w:r>
      <w:r w:rsidR="00451C62">
        <w:t xml:space="preserve">a minimum of 1.625 </w:t>
      </w:r>
      <w:r w:rsidR="00D51315">
        <w:t xml:space="preserve">inches </w:t>
      </w:r>
      <w:r w:rsidR="00451C62">
        <w:t>(41 mm)</w:t>
      </w:r>
      <w:r w:rsidR="00B35189">
        <w:t>.</w:t>
      </w:r>
      <w:r w:rsidR="00C57780">
        <w:t xml:space="preserve"> </w:t>
      </w:r>
      <w:r w:rsidR="00A20B28">
        <w:t xml:space="preserve"> </w:t>
      </w:r>
      <w:r w:rsidR="004B0881">
        <w:t>Includes a 0.75” (19 mm) continuous ledge for ease of shipping and manual handling</w:t>
      </w:r>
      <w:r w:rsidR="00451C62">
        <w:t xml:space="preserve">. </w:t>
      </w:r>
      <w:r w:rsidR="008D2F41">
        <w:t xml:space="preserve"> </w:t>
      </w:r>
    </w:p>
    <w:p w14:paraId="7F1331AC" w14:textId="50BBE745" w:rsidR="003B58D2" w:rsidRDefault="003B58D2" w:rsidP="009A737B">
      <w:pPr>
        <w:pStyle w:val="PR2"/>
        <w:spacing w:before="240"/>
      </w:pPr>
      <w:r>
        <w:t>Unit Size</w:t>
      </w:r>
      <w:r w:rsidR="006626E2">
        <w:t>s</w:t>
      </w:r>
      <w:r>
        <w:t xml:space="preserve">: </w:t>
      </w:r>
      <w:r w:rsidR="00B50B79">
        <w:t>[</w:t>
      </w:r>
      <w:r w:rsidR="006626E2">
        <w:t>as indicated on Drawings]</w:t>
      </w:r>
      <w:r>
        <w:t>.</w:t>
      </w:r>
    </w:p>
    <w:p w14:paraId="43D7FEAF" w14:textId="63B5C3CD" w:rsidR="005E0A52" w:rsidRPr="00F93180" w:rsidRDefault="00B35189" w:rsidP="009A737B">
      <w:pPr>
        <w:pStyle w:val="PR1"/>
      </w:pPr>
      <w:r>
        <w:t>100% Thermally Broken Gasket</w:t>
      </w:r>
      <w:r w:rsidR="00A44962">
        <w:t xml:space="preserve"> for </w:t>
      </w:r>
      <w:r w:rsidR="00D77DEB">
        <w:t xml:space="preserve">Condensation Drainage: Factory applied </w:t>
      </w:r>
      <w:r w:rsidR="000F0F36">
        <w:t xml:space="preserve">black </w:t>
      </w:r>
      <w:r w:rsidR="00D77DEB">
        <w:t>thermoplastic gasket</w:t>
      </w:r>
      <w:r w:rsidR="000F0F36">
        <w:t xml:space="preserve"> </w:t>
      </w:r>
      <w:r w:rsidR="00694EEC">
        <w:t>encapsulates</w:t>
      </w:r>
      <w:r w:rsidR="000F0F36">
        <w:t xml:space="preserve"> the entire interior aluminum frame assembly providing a thermal break weather seal and drainage for condensation</w:t>
      </w:r>
      <w:r w:rsidR="00674E2C">
        <w:t>.</w:t>
      </w:r>
      <w:r w:rsidR="00694EEC">
        <w:t xml:space="preserve">  The gasket design allows positive condensation to the exterior </w:t>
      </w:r>
      <w:r w:rsidR="00C57780">
        <w:t xml:space="preserve">of the </w:t>
      </w:r>
      <w:r w:rsidR="00A20B28">
        <w:t>curb</w:t>
      </w:r>
      <w:r w:rsidR="008D2F41">
        <w:t xml:space="preserve"> without</w:t>
      </w:r>
      <w:r w:rsidR="00694EEC">
        <w:t xml:space="preserve"> </w:t>
      </w:r>
      <w:r w:rsidR="00C57780">
        <w:t xml:space="preserve">exposed drainage </w:t>
      </w:r>
      <w:r w:rsidR="00694EEC">
        <w:t xml:space="preserve">openings in the </w:t>
      </w:r>
      <w:r w:rsidR="00C57780">
        <w:t xml:space="preserve">aluminum </w:t>
      </w:r>
      <w:r w:rsidR="00A20B28">
        <w:t>frame</w:t>
      </w:r>
      <w:r w:rsidR="008D2F41">
        <w:t xml:space="preserve"> that can introduce air infiltration into the skylight</w:t>
      </w:r>
      <w:r w:rsidR="00C57780">
        <w:t>.</w:t>
      </w:r>
      <w:r w:rsidR="008D2F41">
        <w:t xml:space="preserve">  The thermally broken gasket construction allows for a dry installation of skylight to the curb, eliminating weather seal strips or caulking at the top of the curb.</w:t>
      </w:r>
    </w:p>
    <w:p w14:paraId="78296CE1" w14:textId="6FC33DD3" w:rsidR="005E0A52" w:rsidRDefault="003D4161" w:rsidP="009A737B">
      <w:pPr>
        <w:pStyle w:val="PR1"/>
      </w:pPr>
      <w:r>
        <w:t xml:space="preserve">Structural Sealant: Factory applied silicone sealant, </w:t>
      </w:r>
      <w:r w:rsidR="008D2F41">
        <w:t>gray</w:t>
      </w:r>
      <w:r>
        <w:t xml:space="preserve"> color, bonding the </w:t>
      </w:r>
      <w:r w:rsidR="00CE44E3">
        <w:t>dome</w:t>
      </w:r>
      <w:r>
        <w:t xml:space="preserve"> to the aluminum frame and suitable for external exposure.   </w:t>
      </w:r>
    </w:p>
    <w:p w14:paraId="63894480" w14:textId="2B953233" w:rsidR="00F11FDA" w:rsidRDefault="00F11FDA" w:rsidP="009A737B">
      <w:pPr>
        <w:pStyle w:val="ART"/>
      </w:pPr>
      <w:r>
        <w:t>CURBS:</w:t>
      </w:r>
    </w:p>
    <w:p w14:paraId="15B390FE" w14:textId="487A9D73" w:rsidR="001959E0" w:rsidRPr="001959E0" w:rsidRDefault="001959E0" w:rsidP="001959E0">
      <w:pPr>
        <w:pStyle w:val="PR1"/>
      </w:pPr>
      <w:r>
        <w:t>Aluminum Curbs:</w:t>
      </w:r>
    </w:p>
    <w:p w14:paraId="7BF399BB" w14:textId="5B6036DE" w:rsidR="001959E0" w:rsidRDefault="001959E0" w:rsidP="001959E0">
      <w:pPr>
        <w:pStyle w:val="PR2"/>
      </w:pPr>
      <w:r>
        <w:t xml:space="preserve">Factory insulated double wall aluminum curb, 1.5 inches in thickness with </w:t>
      </w:r>
      <w:r w:rsidR="003A1445">
        <w:t>20-gauge</w:t>
      </w:r>
      <w:r>
        <w:t xml:space="preserve"> mill finished aluminum exterior and 22</w:t>
      </w:r>
      <w:r w:rsidR="003A1445">
        <w:t>-</w:t>
      </w:r>
      <w:r>
        <w:t xml:space="preserve">gauge mill finished aluminum interior.  Curb factory insulated with 1.5 inches of polyisocyanurate board providing an R-value of 8.5. Width and length of curb shall be </w:t>
      </w:r>
      <w:r w:rsidRPr="005F09D6">
        <w:t>[</w:t>
      </w:r>
      <w:r>
        <w:t>2448</w:t>
      </w:r>
      <w:r w:rsidRPr="005F09D6">
        <w:t>]</w:t>
      </w:r>
      <w:r>
        <w:t xml:space="preserve"> [2496]</w:t>
      </w:r>
      <w:r w:rsidRPr="005F09D6">
        <w:t xml:space="preserve"> [</w:t>
      </w:r>
      <w:r>
        <w:t>24120</w:t>
      </w:r>
      <w:r w:rsidRPr="005F09D6">
        <w:t xml:space="preserve">] </w:t>
      </w:r>
      <w:r>
        <w:t>[3636] [3660] [3672] [3696] [4848] [4860] [4872] [4896] [6060] [6072] [6096] [as indicated on Drawings] with [9] [12] [16] inch curb height.  Curb roof mounting flange shall be a minimum 2.75 inches in width.  Basis of Design: VELUX America LLC, Model CCAM.</w:t>
      </w:r>
    </w:p>
    <w:p w14:paraId="4B5D82A2" w14:textId="77777777" w:rsidR="001959E0" w:rsidRDefault="001959E0" w:rsidP="001959E0">
      <w:pPr>
        <w:pStyle w:val="PR2"/>
        <w:numPr>
          <w:ilvl w:val="0"/>
          <w:numId w:val="0"/>
        </w:numPr>
        <w:ind w:left="864"/>
      </w:pPr>
      <w:r>
        <w:t xml:space="preserve"> </w:t>
      </w:r>
    </w:p>
    <w:p w14:paraId="5D6969AD" w14:textId="68669411" w:rsidR="001959E0" w:rsidRDefault="001959E0" w:rsidP="001959E0">
      <w:pPr>
        <w:pStyle w:val="PR2"/>
      </w:pPr>
      <w:r>
        <w:t xml:space="preserve">Factory insulated single wall aluminum curb, fabricated from </w:t>
      </w:r>
      <w:r w:rsidR="003A1445">
        <w:t>14-gauge</w:t>
      </w:r>
      <w:r>
        <w:t xml:space="preserve"> mill finish aluminum with fully welded corners.  Nominal 1 inch by 4 inch wood nailer mounted under the top flange of the curb.  Curb wall insulated with ¾ inch thick rigid</w:t>
      </w:r>
      <w:r w:rsidR="003A1445">
        <w:t xml:space="preserve"> polyisocyanurate</w:t>
      </w:r>
      <w:r>
        <w:t xml:space="preserve"> insulation factory mounted to the curb exterior providing a R-Value of 4.2.  Width and length of curb shall be </w:t>
      </w:r>
      <w:r w:rsidRPr="005F09D6">
        <w:t>[</w:t>
      </w:r>
      <w:r>
        <w:t>2448</w:t>
      </w:r>
      <w:r w:rsidRPr="005F09D6">
        <w:t>]</w:t>
      </w:r>
      <w:r>
        <w:t xml:space="preserve"> [2496]</w:t>
      </w:r>
      <w:r w:rsidRPr="005F09D6">
        <w:t xml:space="preserve"> [</w:t>
      </w:r>
      <w:r>
        <w:t>24120</w:t>
      </w:r>
      <w:r w:rsidRPr="005F09D6">
        <w:t xml:space="preserve">] </w:t>
      </w:r>
      <w:r>
        <w:t>[3636] [3660] [3672] [3696] [4848] [4860] [4872] [4896] [6060] [6072] [6096] with [9] [12] [16] inch curb height.  Curb roof mounting flange shall be a minimum 2.75 inches in width.  Basis of Design: VELUX America LLC, Model CCAN.</w:t>
      </w:r>
    </w:p>
    <w:p w14:paraId="3007F01C" w14:textId="77777777" w:rsidR="001959E0" w:rsidRDefault="001959E0" w:rsidP="001959E0">
      <w:pPr>
        <w:pStyle w:val="ListParagraph"/>
      </w:pPr>
    </w:p>
    <w:p w14:paraId="33F4A94B" w14:textId="32E8292E" w:rsidR="00656902" w:rsidRPr="00F11FDA" w:rsidRDefault="001959E0" w:rsidP="001959E0">
      <w:pPr>
        <w:pStyle w:val="PR2"/>
      </w:pPr>
      <w:r>
        <w:t>Ventilated curb extender: Single wall curb extender constructed from 12</w:t>
      </w:r>
      <w:r w:rsidR="004A5DFD">
        <w:t>-</w:t>
      </w:r>
      <w:r>
        <w:t xml:space="preserve">gauge mill finish aluminum with fully welded corners.  Natural ventilation is provided by two 4 inch wide by 3.5 inch high aluminum louvered opening per foot of length along each side. The curb extender mounts on a standard 1.5 inch thick curb.  Aluminum rain guard shall be provided preventing </w:t>
      </w:r>
      <w:r w:rsidR="003A1445">
        <w:t xml:space="preserve">casual </w:t>
      </w:r>
      <w:r>
        <w:t xml:space="preserve">rain from reaching interior spaces.  Width and length of curb extender shall be </w:t>
      </w:r>
      <w:r w:rsidRPr="005F09D6">
        <w:t>[</w:t>
      </w:r>
      <w:r>
        <w:t>4848</w:t>
      </w:r>
      <w:r w:rsidRPr="005F09D6">
        <w:t>]</w:t>
      </w:r>
      <w:r>
        <w:t xml:space="preserve"> [4896]</w:t>
      </w:r>
      <w:r w:rsidRPr="005F09D6">
        <w:t xml:space="preserve"> </w:t>
      </w:r>
      <w:r>
        <w:t>with 6.5 inch height.  Basis of Design: VELUX America LLC, Model CAV xxxx.</w:t>
      </w:r>
    </w:p>
    <w:p w14:paraId="2963B797" w14:textId="54AEEB45" w:rsidR="005330C5" w:rsidRDefault="00F11FDA" w:rsidP="00F11FDA">
      <w:pPr>
        <w:pStyle w:val="PR1"/>
      </w:pPr>
      <w:r>
        <w:t xml:space="preserve">Steel Curb: Curb width and length designation shall be </w:t>
      </w:r>
      <w:r w:rsidRPr="005F09D6">
        <w:t>[</w:t>
      </w:r>
      <w:r>
        <w:t>2448</w:t>
      </w:r>
      <w:r w:rsidRPr="005F09D6">
        <w:t>]</w:t>
      </w:r>
      <w:r>
        <w:t xml:space="preserve"> [2496]</w:t>
      </w:r>
      <w:r w:rsidRPr="005F09D6">
        <w:t xml:space="preserve"> [</w:t>
      </w:r>
      <w:r>
        <w:t>24120</w:t>
      </w:r>
      <w:r w:rsidR="0090027B">
        <w:t>]</w:t>
      </w:r>
      <w:r w:rsidRPr="005F09D6">
        <w:t xml:space="preserve"> </w:t>
      </w:r>
      <w:r>
        <w:t>[3636] [3660], [3672] [3696] [4848] [4860] [4872] [4896] [6060] [6072] [6096</w:t>
      </w:r>
      <w:r w:rsidR="00C6088B">
        <w:t>]</w:t>
      </w:r>
      <w:r w:rsidR="004B3A9B">
        <w:t xml:space="preserve">.  </w:t>
      </w:r>
      <w:r>
        <w:t>Curb height shall be [9] [12] [16] [18] inches</w:t>
      </w:r>
      <w:r w:rsidR="0047098E">
        <w:t xml:space="preserve"> and nominal curb thickness shall be 1.5 inches.</w:t>
      </w:r>
    </w:p>
    <w:p w14:paraId="02F573EA" w14:textId="22BDF456" w:rsidR="005330C5" w:rsidRDefault="005330C5" w:rsidP="005330C5">
      <w:pPr>
        <w:pStyle w:val="CMT"/>
      </w:pPr>
      <w:r>
        <w:t>Specifier: VELUX recommends fall protection</w:t>
      </w:r>
      <w:r w:rsidR="0090027B">
        <w:t xml:space="preserve">.  </w:t>
      </w:r>
      <w:r>
        <w:t xml:space="preserve"> </w:t>
      </w:r>
      <w:r w:rsidR="0090027B">
        <w:t>A</w:t>
      </w:r>
      <w:r>
        <w:t>ll steel curbs provided with integral safety screen, unless indicated otherwise.  Curbs are available without safe</w:t>
      </w:r>
      <w:r w:rsidR="008A3692">
        <w:t xml:space="preserve">ty screens or security bars, but </w:t>
      </w:r>
      <w:r>
        <w:t>must be specified with no safety screen or security bars.</w:t>
      </w:r>
    </w:p>
    <w:p w14:paraId="317AB84F" w14:textId="36F02AF0" w:rsidR="00F11FDA" w:rsidRDefault="00F11FDA" w:rsidP="005330C5"/>
    <w:p w14:paraId="587D2707" w14:textId="33146499" w:rsidR="00F11FDA" w:rsidRDefault="00F11FDA" w:rsidP="00375F2D">
      <w:pPr>
        <w:pStyle w:val="PR2"/>
      </w:pPr>
      <w:r>
        <w:t>Factory Insulated Curb: Factory engineered steel curb fabricated from [18] [14] gauge galvanized steel with fully welded corners, all weld</w:t>
      </w:r>
      <w:r w:rsidR="00491E18">
        <w:t>s factory</w:t>
      </w:r>
      <w:r>
        <w:t xml:space="preserve"> primed with galvanized paint</w:t>
      </w:r>
      <w:r w:rsidR="00491E18">
        <w:t xml:space="preserve">, and </w:t>
      </w:r>
      <w:r>
        <w:t xml:space="preserve">continuous 2 inch by 2 inch nominal pressure treated wood nailer mounted to the top flange of the curb.  </w:t>
      </w:r>
      <w:r w:rsidR="00491E18">
        <w:t>Curb is f</w:t>
      </w:r>
      <w:r>
        <w:t>actory insulated with 1.5 inch thick, 3 pound density fiberglass insulation.</w:t>
      </w:r>
      <w:r w:rsidR="00491E18">
        <w:t xml:space="preserve">  Interior liner of curb fabricated from 20 gauge steel and primed white.  Curb roof </w:t>
      </w:r>
      <w:r w:rsidR="0047098E">
        <w:t xml:space="preserve">mounting </w:t>
      </w:r>
      <w:r w:rsidR="00491E18">
        <w:t xml:space="preserve">flange shall be a minimum of 3 inches in width.  </w:t>
      </w:r>
      <w:r w:rsidR="005330C5">
        <w:t xml:space="preserve">[Provide steel curb without safety screen or security bars.] </w:t>
      </w:r>
      <w:r w:rsidR="00491E18">
        <w:t xml:space="preserve">[Steel insulated curb provided with </w:t>
      </w:r>
      <w:r w:rsidR="005330C5">
        <w:t>integral</w:t>
      </w:r>
      <w:r w:rsidR="00491E18">
        <w:t xml:space="preserve"> [fall protection safety screen constructed from 0.1875 inch steel mesh with a 6 inch on center grid spacing] [security bars constructed from 0.5 inch cold rolled steel with a 6 inch on center grid spacing]</w:t>
      </w:r>
      <w:r w:rsidR="005330C5">
        <w:t xml:space="preserve">].  Basis of Design: VELUX </w:t>
      </w:r>
      <w:r w:rsidR="00AF3A7A">
        <w:t xml:space="preserve">America LLC </w:t>
      </w:r>
      <w:r w:rsidR="005330C5">
        <w:t>Model</w:t>
      </w:r>
      <w:r w:rsidR="00AF3A7A">
        <w:t>,</w:t>
      </w:r>
      <w:r w:rsidR="005330C5">
        <w:t xml:space="preserve"> CCA3</w:t>
      </w:r>
      <w:r w:rsidR="008A3692">
        <w:t>.</w:t>
      </w:r>
    </w:p>
    <w:p w14:paraId="6B078ECE" w14:textId="77777777" w:rsidR="008A3692" w:rsidRDefault="008A3692" w:rsidP="008A3692"/>
    <w:p w14:paraId="359C834C" w14:textId="35C29868" w:rsidR="008A3692" w:rsidRDefault="008A3692" w:rsidP="00375F2D">
      <w:pPr>
        <w:pStyle w:val="PR2"/>
      </w:pPr>
      <w:r>
        <w:t xml:space="preserve">Non-insulated curb: Factory engineered steel curb fabricated from [18] [14] gauge galvanized steel with fully welded corners, all </w:t>
      </w:r>
      <w:r w:rsidR="0047098E">
        <w:t xml:space="preserve">exterior </w:t>
      </w:r>
      <w:r>
        <w:t xml:space="preserve">welds factory primed with galvanized paint, and continuous 2 inch by 4 inch nominal pressure treated wood nailer mounted under the top flange of the curb.  Curb roof </w:t>
      </w:r>
      <w:r w:rsidR="0047098E">
        <w:t xml:space="preserve">mounting </w:t>
      </w:r>
      <w:r>
        <w:t xml:space="preserve">flange shall be a minimum of 3 inches in width.  [Provide steel curb without safety screen or security bars.] [Steel insulated curb provided with integral [fall protection safety screen constructed from 0.1875 inch steel mesh with a 6 inch on center grid spacing] [security bars constructed from 0.5 inch cold rolled steel with a 6 inch on center grid spacing]].  Basis of Design: VELUX </w:t>
      </w:r>
      <w:r w:rsidR="00AF3A7A">
        <w:t xml:space="preserve">America LLC, </w:t>
      </w:r>
      <w:r>
        <w:t>Model CCA</w:t>
      </w:r>
      <w:r w:rsidR="0047098E">
        <w:t>6</w:t>
      </w:r>
      <w:r>
        <w:t>.</w:t>
      </w:r>
    </w:p>
    <w:p w14:paraId="2D8D9DB9" w14:textId="1DA3DA21" w:rsidR="00296223" w:rsidRDefault="00296223" w:rsidP="00296223">
      <w:pPr>
        <w:pStyle w:val="CMT"/>
      </w:pPr>
      <w:r>
        <w:t xml:space="preserve">Specifier: </w:t>
      </w:r>
      <w:r w:rsidR="00107C1A">
        <w:t>Aluminum curb shipped separate from skylight or pre-attached to skylight.</w:t>
      </w:r>
    </w:p>
    <w:p w14:paraId="302D80C9" w14:textId="77777777" w:rsidR="0047098E" w:rsidRDefault="0047098E" w:rsidP="0047098E">
      <w:pPr>
        <w:pStyle w:val="ListParagraph"/>
      </w:pPr>
    </w:p>
    <w:p w14:paraId="6C709E76" w14:textId="032553DE" w:rsidR="005E0A52" w:rsidRPr="00A32B91" w:rsidRDefault="00A111C5" w:rsidP="009A737B">
      <w:pPr>
        <w:pStyle w:val="ART"/>
      </w:pPr>
      <w:r>
        <w:t xml:space="preserve">FALL PROTECTION AND SECURITY </w:t>
      </w:r>
      <w:r w:rsidR="007D1A61" w:rsidRPr="00A32B91">
        <w:t>ACCESSORIES</w:t>
      </w:r>
    </w:p>
    <w:p w14:paraId="06739102" w14:textId="69E67843" w:rsidR="00266725" w:rsidRDefault="00A111C5" w:rsidP="00075D5D">
      <w:pPr>
        <w:pStyle w:val="PR1"/>
      </w:pPr>
      <w:r>
        <w:t>Interior safety screen accessory</w:t>
      </w:r>
      <w:r w:rsidR="005E0A52" w:rsidRPr="00A32B91">
        <w:t>:</w:t>
      </w:r>
      <w:r w:rsidR="00674E2C">
        <w:t xml:space="preserve"> </w:t>
      </w:r>
      <w:r>
        <w:t xml:space="preserve">Fall protection safety screen constructed from 0.1875 inch steel mesh with a 6 inch on center grid spacing welded to 18 gauge steel z-bar support </w:t>
      </w:r>
      <w:r w:rsidR="000D29D9">
        <w:t>frame</w:t>
      </w:r>
      <w:r>
        <w:t xml:space="preserve"> continuous on each </w:t>
      </w:r>
      <w:r w:rsidR="000D29D9">
        <w:t xml:space="preserve">side with welded corners.  </w:t>
      </w:r>
      <w:r w:rsidR="004B3A9B">
        <w:t>Interior s</w:t>
      </w:r>
      <w:r w:rsidR="000D29D9">
        <w:t xml:space="preserve">afety screen frame mounts to </w:t>
      </w:r>
      <w:r w:rsidR="004B3A9B">
        <w:t xml:space="preserve">top of </w:t>
      </w:r>
      <w:r w:rsidR="000D29D9">
        <w:t>1.5 inch</w:t>
      </w:r>
      <w:r w:rsidR="000B3412">
        <w:t>es</w:t>
      </w:r>
      <w:r w:rsidR="000D29D9">
        <w:t xml:space="preserve"> curb with safety screen mesh</w:t>
      </w:r>
      <w:r w:rsidR="000B3412">
        <w:t xml:space="preserve"> located not more than 1.5 inches below</w:t>
      </w:r>
      <w:r w:rsidR="000D29D9">
        <w:t xml:space="preserve"> top of curb.  Safety screen factory </w:t>
      </w:r>
      <w:r w:rsidR="00273037">
        <w:t xml:space="preserve">primed with white finish.  Safety screen shall meet fall protection requirements by supporting a minimum load of 400 pounds </w:t>
      </w:r>
      <w:r w:rsidR="00CC0352">
        <w:t>on any one square foot</w:t>
      </w:r>
      <w:r w:rsidR="00273037">
        <w:t>.</w:t>
      </w:r>
      <w:r w:rsidR="000B3412">
        <w:t xml:space="preserve">  Interior safety screen accessory width and length designation shall be </w:t>
      </w:r>
      <w:r w:rsidR="000B3412" w:rsidRPr="005F09D6">
        <w:t>[</w:t>
      </w:r>
      <w:r w:rsidR="000B3412">
        <w:t>2448</w:t>
      </w:r>
      <w:r w:rsidR="000B3412" w:rsidRPr="005F09D6">
        <w:t>]</w:t>
      </w:r>
      <w:r w:rsidR="000B3412">
        <w:t xml:space="preserve"> [2496]</w:t>
      </w:r>
      <w:r w:rsidR="000B3412" w:rsidRPr="005F09D6">
        <w:t xml:space="preserve"> [</w:t>
      </w:r>
      <w:r w:rsidR="000B3412">
        <w:t>24120</w:t>
      </w:r>
      <w:r w:rsidR="000B3412" w:rsidRPr="005F09D6">
        <w:t xml:space="preserve">] </w:t>
      </w:r>
      <w:r w:rsidR="000B3412">
        <w:t xml:space="preserve">[3636] [3660] [3672] [3696] [36120] [4848] [4860] [4872] [4896] [48120] [6060] [6072] [6096] [60120] </w:t>
      </w:r>
      <w:r w:rsidR="0090027B">
        <w:t>[as indicated on drawing]</w:t>
      </w:r>
      <w:r w:rsidR="006C6F5C">
        <w:t xml:space="preserve">. </w:t>
      </w:r>
      <w:r w:rsidR="000B3412">
        <w:t xml:space="preserve"> Basis of Design: VELUX America LLC, Model CRGA xxxx ICD.</w:t>
      </w:r>
    </w:p>
    <w:p w14:paraId="33798BB1" w14:textId="54400EC2" w:rsidR="006C6F5C" w:rsidRDefault="000D29D9" w:rsidP="006C6F5C">
      <w:pPr>
        <w:pStyle w:val="PR1"/>
      </w:pPr>
      <w:r>
        <w:t>Exter</w:t>
      </w:r>
      <w:r w:rsidR="00273037">
        <w:t>ior safety screen accessory:</w:t>
      </w:r>
      <w:r w:rsidR="004B3A9B">
        <w:t xml:space="preserve"> </w:t>
      </w:r>
      <w:r w:rsidR="006C6F5C">
        <w:t>Fall protection screen attaches directly to the skylight frame and provides fall protection coverage over the exterior of the skylight dome.  Safety screen constructed from a minimum 0.1875 inches steel mesh with a 4 inch on center grid spacing.  Exterior safety screen shall meet fall protection requirements by supporting a minimum load of 400 pounds</w:t>
      </w:r>
      <w:r w:rsidR="00CC0352">
        <w:t xml:space="preserve"> on any one square foot</w:t>
      </w:r>
      <w:r w:rsidR="006C6F5C">
        <w:t xml:space="preserve">.  Safety screen accessory width and length designation shall be </w:t>
      </w:r>
      <w:r w:rsidR="006C6F5C" w:rsidRPr="005F09D6">
        <w:t>[</w:t>
      </w:r>
      <w:r w:rsidR="006C6F5C">
        <w:t>2448</w:t>
      </w:r>
      <w:r w:rsidR="006C6F5C" w:rsidRPr="005F09D6">
        <w:t>]</w:t>
      </w:r>
      <w:r w:rsidR="006C6F5C">
        <w:t xml:space="preserve"> [2496]</w:t>
      </w:r>
      <w:r w:rsidR="006C6F5C" w:rsidRPr="005F09D6">
        <w:t xml:space="preserve"> [</w:t>
      </w:r>
      <w:r w:rsidR="006C6F5C">
        <w:t>24120</w:t>
      </w:r>
      <w:r w:rsidR="0090027B">
        <w:t>]</w:t>
      </w:r>
      <w:r w:rsidR="006C6F5C" w:rsidRPr="005F09D6">
        <w:t xml:space="preserve"> </w:t>
      </w:r>
      <w:r w:rsidR="006C6F5C">
        <w:t>[3636] [3660] [3672] [3696] [36120] [4848] [4860] [4872] [4896] [48120] [6060] [6072] [6096] [60120].  Basis of Design: VELUX America LLC, Model CAE.</w:t>
      </w:r>
    </w:p>
    <w:p w14:paraId="2B5250FD" w14:textId="77777777" w:rsidR="007D1A61" w:rsidRPr="00593B4B" w:rsidRDefault="007D1A61" w:rsidP="009A737B">
      <w:pPr>
        <w:pStyle w:val="ART"/>
      </w:pPr>
      <w:r w:rsidRPr="00593B4B">
        <w:t>PERFORMANCE REQUIREMENTS</w:t>
      </w:r>
    </w:p>
    <w:p w14:paraId="79D9A52F" w14:textId="07922B9D" w:rsidR="00D030ED" w:rsidRDefault="005D6425" w:rsidP="009117BB">
      <w:pPr>
        <w:pStyle w:val="PR1"/>
      </w:pPr>
      <w:r>
        <w:t xml:space="preserve">Unit Skylight Standard, </w:t>
      </w:r>
      <w:r w:rsidR="00531BF7">
        <w:rPr>
          <w:rStyle w:val="IP"/>
          <w:color w:val="auto"/>
        </w:rPr>
        <w:t>Thermoformed</w:t>
      </w:r>
      <w:r w:rsidR="00BD3362">
        <w:rPr>
          <w:rStyle w:val="IP"/>
          <w:color w:val="auto"/>
        </w:rPr>
        <w:t xml:space="preserve"> Dome</w:t>
      </w:r>
      <w:r w:rsidR="00D030ED">
        <w:rPr>
          <w:rStyle w:val="SI"/>
          <w:color w:val="auto"/>
        </w:rPr>
        <w:t xml:space="preserve"> </w:t>
      </w:r>
      <w:r w:rsidR="00BD3362">
        <w:rPr>
          <w:rStyle w:val="SI"/>
          <w:color w:val="auto"/>
        </w:rPr>
        <w:t>model [C</w:t>
      </w:r>
      <w:r w:rsidR="004B0881">
        <w:rPr>
          <w:rStyle w:val="SI"/>
          <w:color w:val="auto"/>
        </w:rPr>
        <w:t>T</w:t>
      </w:r>
      <w:r w:rsidR="00BD3362">
        <w:rPr>
          <w:rStyle w:val="SI"/>
          <w:color w:val="auto"/>
        </w:rPr>
        <w:t>-] [C</w:t>
      </w:r>
      <w:r w:rsidR="004B0881">
        <w:rPr>
          <w:rStyle w:val="SI"/>
          <w:color w:val="auto"/>
        </w:rPr>
        <w:t>G</w:t>
      </w:r>
      <w:r w:rsidR="00BD3362">
        <w:rPr>
          <w:rStyle w:val="SI"/>
          <w:color w:val="auto"/>
        </w:rPr>
        <w:t>-]</w:t>
      </w:r>
      <w:r w:rsidR="004B0881">
        <w:rPr>
          <w:rStyle w:val="SI"/>
          <w:color w:val="auto"/>
        </w:rPr>
        <w:t xml:space="preserve"> </w:t>
      </w:r>
      <w:r w:rsidR="00531BF7">
        <w:rPr>
          <w:rStyle w:val="SI"/>
          <w:color w:val="auto"/>
        </w:rPr>
        <w:t xml:space="preserve">tested </w:t>
      </w:r>
      <w:r w:rsidR="00A2015C">
        <w:rPr>
          <w:rStyle w:val="SI"/>
          <w:color w:val="auto"/>
        </w:rPr>
        <w:t>in accordance</w:t>
      </w:r>
      <w:r w:rsidR="00CC0352">
        <w:rPr>
          <w:rStyle w:val="SI"/>
          <w:color w:val="auto"/>
        </w:rPr>
        <w:t xml:space="preserve"> with</w:t>
      </w:r>
      <w:r w:rsidR="00531BF7">
        <w:rPr>
          <w:rStyle w:val="SI"/>
          <w:color w:val="auto"/>
        </w:rPr>
        <w:t xml:space="preserve"> </w:t>
      </w:r>
      <w:r w:rsidR="00531BF7">
        <w:t>AAMA/WDMA/CSA 101/I.S.2/A440 (NAFS-11) as follows</w:t>
      </w:r>
      <w:r>
        <w:t>:</w:t>
      </w:r>
    </w:p>
    <w:p w14:paraId="56167CE7" w14:textId="269D4484" w:rsidR="008439D8" w:rsidRPr="008B0103" w:rsidRDefault="008439D8" w:rsidP="008439D8">
      <w:pPr>
        <w:rPr>
          <w:strike/>
        </w:rPr>
      </w:pPr>
    </w:p>
    <w:p w14:paraId="4D1A19FA" w14:textId="77777777" w:rsidR="00531BF7" w:rsidRPr="00531BF7" w:rsidRDefault="00F834EB" w:rsidP="00F834EB">
      <w:pPr>
        <w:pStyle w:val="PR2"/>
      </w:pPr>
      <w:r w:rsidRPr="00A10061">
        <w:rPr>
          <w:rFonts w:eastAsia="Tahoma"/>
        </w:rPr>
        <w:t>Design</w:t>
      </w:r>
      <w:r>
        <w:rPr>
          <w:rFonts w:eastAsia="Tahoma"/>
        </w:rPr>
        <w:t xml:space="preserve"> </w:t>
      </w:r>
      <w:r w:rsidRPr="00A10061">
        <w:rPr>
          <w:rFonts w:eastAsia="Tahoma"/>
        </w:rPr>
        <w:t>Pressure</w:t>
      </w:r>
      <w:r>
        <w:rPr>
          <w:rFonts w:eastAsia="Tahoma"/>
        </w:rPr>
        <w:t xml:space="preserve"> (DP): Minimum DP = 35 psf (+16.8 KPa). </w:t>
      </w:r>
    </w:p>
    <w:p w14:paraId="1DB6CE86" w14:textId="77777777" w:rsidR="00531BF7" w:rsidRPr="00531BF7" w:rsidRDefault="00531BF7" w:rsidP="00531BF7">
      <w:pPr>
        <w:pStyle w:val="PR2"/>
        <w:numPr>
          <w:ilvl w:val="0"/>
          <w:numId w:val="0"/>
        </w:numPr>
        <w:ind w:left="864"/>
      </w:pPr>
    </w:p>
    <w:p w14:paraId="49F73954" w14:textId="1C3F3C67" w:rsidR="00F834EB" w:rsidRDefault="00531BF7" w:rsidP="00F834EB">
      <w:pPr>
        <w:pStyle w:val="PR2"/>
      </w:pPr>
      <w:r>
        <w:rPr>
          <w:rFonts w:eastAsia="Tahoma"/>
        </w:rPr>
        <w:t>Negative D</w:t>
      </w:r>
      <w:r w:rsidR="00F834EB">
        <w:rPr>
          <w:rFonts w:eastAsia="Tahoma"/>
        </w:rPr>
        <w:t>esign</w:t>
      </w:r>
      <w:r>
        <w:rPr>
          <w:rFonts w:eastAsia="Tahoma"/>
        </w:rPr>
        <w:t xml:space="preserve"> Pressure = -45 psf (-21.6 KPa).</w:t>
      </w:r>
    </w:p>
    <w:p w14:paraId="637E15A3" w14:textId="7F574322" w:rsidR="00F834EB" w:rsidRPr="00F834EB" w:rsidRDefault="00F834EB" w:rsidP="00F834EB">
      <w:pPr>
        <w:pStyle w:val="PR2"/>
        <w:numPr>
          <w:ilvl w:val="0"/>
          <w:numId w:val="0"/>
        </w:numPr>
        <w:ind w:left="864"/>
      </w:pPr>
    </w:p>
    <w:p w14:paraId="469E300A" w14:textId="02EF975F" w:rsidR="00C63BEF" w:rsidRPr="00F834EB" w:rsidRDefault="00C63BEF" w:rsidP="009E6C70">
      <w:pPr>
        <w:pStyle w:val="PR2"/>
      </w:pPr>
      <w:r w:rsidRPr="00F834EB">
        <w:rPr>
          <w:rFonts w:eastAsia="Tahoma"/>
        </w:rPr>
        <w:t>Air Leakage Rate</w:t>
      </w:r>
      <w:r w:rsidRPr="00F834EB">
        <w:t xml:space="preserve">: </w:t>
      </w:r>
      <w:r w:rsidR="005D6145" w:rsidRPr="00F834EB">
        <w:t xml:space="preserve">Maximum </w:t>
      </w:r>
      <w:r w:rsidRPr="00F834EB">
        <w:t>0.</w:t>
      </w:r>
      <w:r w:rsidR="009716BC" w:rsidRPr="00F834EB">
        <w:t>0</w:t>
      </w:r>
      <w:r w:rsidR="00F834EB">
        <w:t>1</w:t>
      </w:r>
      <w:r w:rsidRPr="00F834EB">
        <w:t xml:space="preserve"> cfm/ft</w:t>
      </w:r>
      <w:r w:rsidRPr="00F834EB">
        <w:rPr>
          <w:vertAlign w:val="superscript"/>
        </w:rPr>
        <w:t>2</w:t>
      </w:r>
      <w:r w:rsidRPr="00F834EB">
        <w:t xml:space="preserve"> </w:t>
      </w:r>
      <w:r w:rsidR="005D6145" w:rsidRPr="00F834EB">
        <w:t>(</w:t>
      </w:r>
      <w:r w:rsidR="00F834EB">
        <w:t>0.1</w:t>
      </w:r>
      <w:r w:rsidR="005D6145" w:rsidRPr="00F834EB">
        <w:t xml:space="preserve"> L/s/m</w:t>
      </w:r>
      <w:r w:rsidR="005D6145" w:rsidRPr="00F834EB">
        <w:rPr>
          <w:vertAlign w:val="superscript"/>
        </w:rPr>
        <w:t>2</w:t>
      </w:r>
      <w:r w:rsidR="005D6145" w:rsidRPr="00F834EB">
        <w:t>)</w:t>
      </w:r>
    </w:p>
    <w:p w14:paraId="070CA9D3" w14:textId="0AFB7916" w:rsidR="007D1A61" w:rsidRPr="00601E33" w:rsidRDefault="007D1A61" w:rsidP="009A737B">
      <w:pPr>
        <w:pStyle w:val="PR1"/>
      </w:pPr>
      <w:r w:rsidRPr="00601E33">
        <w:t>Daylighting:</w:t>
      </w:r>
      <w:r w:rsidR="00674E2C">
        <w:t xml:space="preserve"> </w:t>
      </w:r>
      <w:r w:rsidRPr="00601E33">
        <w:t>Provide daylighting photometric performance comparable to basis of design product at layout indicated, based upon daylighting profile of March 21, 9:00 am local time, at Project location</w:t>
      </w:r>
      <w:r w:rsidR="00791BCC">
        <w:t xml:space="preserve"> by simulation in accordance with IESNA guidelines</w:t>
      </w:r>
      <w:r w:rsidRPr="00601E33">
        <w:t>.</w:t>
      </w:r>
    </w:p>
    <w:p w14:paraId="61831FE1" w14:textId="5E329F35" w:rsidR="00531BF7" w:rsidRPr="00F14CFC" w:rsidRDefault="00531BF7" w:rsidP="00531BF7">
      <w:pPr>
        <w:pStyle w:val="PR1"/>
      </w:pPr>
      <w:r w:rsidRPr="00DD3519">
        <w:t>Air Infiltration:</w:t>
      </w:r>
      <w:r>
        <w:t xml:space="preserve"> </w:t>
      </w:r>
      <w:r w:rsidRPr="00DD3519">
        <w:t xml:space="preserve">Maximum air leakage through </w:t>
      </w:r>
      <w:r>
        <w:t>tested size</w:t>
      </w:r>
      <w:r w:rsidRPr="00DD3519">
        <w:t xml:space="preserve"> of </w:t>
      </w:r>
      <w:r w:rsidRPr="00F14CFC">
        <w:rPr>
          <w:rStyle w:val="IP"/>
          <w:color w:val="auto"/>
        </w:rPr>
        <w:t>0.0</w:t>
      </w:r>
      <w:r>
        <w:rPr>
          <w:rStyle w:val="IP"/>
          <w:color w:val="auto"/>
        </w:rPr>
        <w:t>1</w:t>
      </w:r>
      <w:r w:rsidRPr="00F14CFC">
        <w:rPr>
          <w:rStyle w:val="IP"/>
          <w:color w:val="auto"/>
        </w:rPr>
        <w:t> cfm/sq. ft.</w:t>
      </w:r>
      <w:r w:rsidRPr="00F14CFC">
        <w:rPr>
          <w:rStyle w:val="SI"/>
          <w:color w:val="auto"/>
        </w:rPr>
        <w:t xml:space="preserve"> (</w:t>
      </w:r>
      <w:r>
        <w:rPr>
          <w:rStyle w:val="SI"/>
          <w:color w:val="auto"/>
        </w:rPr>
        <w:t xml:space="preserve">0.1 </w:t>
      </w:r>
      <w:r w:rsidRPr="00F14CFC">
        <w:rPr>
          <w:rStyle w:val="SI"/>
          <w:color w:val="auto"/>
        </w:rPr>
        <w:t xml:space="preserve">L/s/sq. m) </w:t>
      </w:r>
      <w:r w:rsidRPr="00F14CFC">
        <w:t xml:space="preserve">of fixed area as determined according to ASTM E 283 at a static-air-pressure differential of </w:t>
      </w:r>
      <w:r w:rsidRPr="00F14CFC">
        <w:rPr>
          <w:rStyle w:val="IP"/>
          <w:color w:val="auto"/>
        </w:rPr>
        <w:t>1.57 lbf/sq. ft</w:t>
      </w:r>
      <w:r w:rsidRPr="00F14CFC">
        <w:t>.</w:t>
      </w:r>
      <w:r w:rsidRPr="00F14CFC">
        <w:rPr>
          <w:rStyle w:val="SI"/>
          <w:color w:val="auto"/>
        </w:rPr>
        <w:t xml:space="preserve"> (75Pa.)</w:t>
      </w:r>
    </w:p>
    <w:p w14:paraId="1C7E7552" w14:textId="191F3577" w:rsidR="000F204F" w:rsidRPr="008B0103" w:rsidRDefault="000B33AA" w:rsidP="00D56729">
      <w:pPr>
        <w:pStyle w:val="PR1"/>
      </w:pPr>
      <w:r w:rsidRPr="008B0103">
        <w:t>Fire Testing</w:t>
      </w:r>
      <w:r w:rsidR="000F204F" w:rsidRPr="008B0103">
        <w:t xml:space="preserve"> for R</w:t>
      </w:r>
      <w:r w:rsidR="00D256A0" w:rsidRPr="008B0103">
        <w:t>oof</w:t>
      </w:r>
      <w:r w:rsidR="000F204F" w:rsidRPr="008B0103">
        <w:t xml:space="preserve"> Assemblies with Fire Classifications: </w:t>
      </w:r>
      <w:r w:rsidR="00AC37A5" w:rsidRPr="008B0103">
        <w:t>U</w:t>
      </w:r>
      <w:r w:rsidR="000F204F" w:rsidRPr="008B0103">
        <w:t xml:space="preserve">nit skylight tested in accordance with and listed as passing </w:t>
      </w:r>
      <w:r w:rsidR="0047264C" w:rsidRPr="008B0103">
        <w:t xml:space="preserve">Class B </w:t>
      </w:r>
      <w:r w:rsidR="000F204F" w:rsidRPr="008B0103">
        <w:t>Burning Brand test</w:t>
      </w:r>
      <w:r w:rsidR="00B464AF" w:rsidRPr="008B0103">
        <w:t xml:space="preserve"> as described in ASTM E 108</w:t>
      </w:r>
      <w:r w:rsidR="009506BE" w:rsidRPr="008B0103">
        <w:t>.</w:t>
      </w:r>
    </w:p>
    <w:p w14:paraId="16EBE958" w14:textId="3C8456E3" w:rsidR="001A3883" w:rsidRDefault="0047264C" w:rsidP="00D56729">
      <w:pPr>
        <w:pStyle w:val="PR1"/>
      </w:pPr>
      <w:r>
        <w:t xml:space="preserve">Dome </w:t>
      </w:r>
      <w:r w:rsidR="001A3883">
        <w:t>Burn Rate</w:t>
      </w:r>
      <w:r>
        <w:t>:</w:t>
      </w:r>
      <w:r w:rsidR="001A3883">
        <w:t xml:space="preserve">  Tested in accordance with ASTM D 635 with a documented rating of </w:t>
      </w:r>
      <w:r>
        <w:t>CC1 for</w:t>
      </w:r>
      <w:r w:rsidR="001A3883">
        <w:t xml:space="preserve"> </w:t>
      </w:r>
      <w:r w:rsidR="008B0103">
        <w:t>(polycarbonate)</w:t>
      </w:r>
      <w:r w:rsidR="00CC0352">
        <w:t>.</w:t>
      </w:r>
    </w:p>
    <w:p w14:paraId="22888F9C" w14:textId="52FBED64" w:rsidR="000B33AA" w:rsidRDefault="0047264C" w:rsidP="00D56729">
      <w:pPr>
        <w:pStyle w:val="PR1"/>
      </w:pPr>
      <w:r>
        <w:t>Dome Smoke Density Rating: Testing in accordance with ASTM D 2843 with a documented</w:t>
      </w:r>
      <w:r w:rsidR="000B33AA">
        <w:t xml:space="preserve"> performance value less than or equal to 75.</w:t>
      </w:r>
    </w:p>
    <w:p w14:paraId="4023A95D" w14:textId="77777777" w:rsidR="008B0103" w:rsidRDefault="000B33AA" w:rsidP="000B33AA">
      <w:pPr>
        <w:pStyle w:val="PR1"/>
      </w:pPr>
      <w:r>
        <w:t>Dome Self-Ignition Temperature: Tested in accordance with ASTM D 1929 with a documented performance value greater than or equal to 650 degrees Fahrenheit.</w:t>
      </w:r>
    </w:p>
    <w:p w14:paraId="0507B983" w14:textId="77777777" w:rsidR="008B0103" w:rsidRDefault="008B0103" w:rsidP="008B0103">
      <w:pPr>
        <w:pStyle w:val="PR1"/>
      </w:pPr>
      <w:r w:rsidRPr="002E4AD2">
        <w:t>Energy Performance</w:t>
      </w:r>
      <w:r>
        <w:t xml:space="preserve"> ratings for any size commercial curb mounted unit skylight with dynamic dome as follows:</w:t>
      </w:r>
    </w:p>
    <w:p w14:paraId="146493CF" w14:textId="7C9351FE" w:rsidR="008B0103" w:rsidRDefault="008B0103" w:rsidP="008B0103">
      <w:pPr>
        <w:pStyle w:val="PR2"/>
      </w:pPr>
      <w:r>
        <w:t xml:space="preserve">Thermal Transmittance: </w:t>
      </w:r>
      <w:r w:rsidR="00AE4D87">
        <w:t>ANSI/</w:t>
      </w:r>
      <w:r>
        <w:t>NFRC 100 maximum U-factor: 0.68</w:t>
      </w:r>
    </w:p>
    <w:p w14:paraId="118A1125" w14:textId="77777777" w:rsidR="008B0103" w:rsidRDefault="008B0103" w:rsidP="008B0103">
      <w:pPr>
        <w:pStyle w:val="PR2"/>
        <w:numPr>
          <w:ilvl w:val="0"/>
          <w:numId w:val="0"/>
        </w:numPr>
        <w:ind w:left="864"/>
      </w:pPr>
    </w:p>
    <w:p w14:paraId="7A461B6A" w14:textId="2A884828" w:rsidR="008B0103" w:rsidRDefault="008B0103" w:rsidP="008B0103">
      <w:pPr>
        <w:pStyle w:val="PR2"/>
      </w:pPr>
      <w:r>
        <w:t xml:space="preserve">Solar Heat-Gain Coefficient (SHGC): </w:t>
      </w:r>
      <w:r w:rsidR="00AE4D87">
        <w:t>ANSI/</w:t>
      </w:r>
      <w:r>
        <w:t xml:space="preserve">NFRC 200 maximum SHGC: </w:t>
      </w:r>
    </w:p>
    <w:p w14:paraId="6E96A678" w14:textId="77777777" w:rsidR="008B0103" w:rsidRDefault="008B0103" w:rsidP="008B0103">
      <w:pPr>
        <w:pStyle w:val="PR3"/>
      </w:pPr>
      <w:r>
        <w:t>Double Dome:</w:t>
      </w:r>
    </w:p>
    <w:p w14:paraId="247D3844" w14:textId="2124D029" w:rsidR="008B0103" w:rsidRDefault="008B0103" w:rsidP="008B0103">
      <w:pPr>
        <w:pStyle w:val="PR4"/>
      </w:pPr>
      <w:r>
        <w:t>LuxGuard with white prismatic inner dome: 0.60</w:t>
      </w:r>
    </w:p>
    <w:p w14:paraId="72E4471E" w14:textId="494F1D47" w:rsidR="008B0103" w:rsidRDefault="008B0103" w:rsidP="008B0103">
      <w:pPr>
        <w:pStyle w:val="PR4"/>
      </w:pPr>
      <w:r>
        <w:t xml:space="preserve">LuxGuard </w:t>
      </w:r>
      <w:r w:rsidR="005940A3">
        <w:t>with clear prismatic inner dome: 0.63</w:t>
      </w:r>
    </w:p>
    <w:p w14:paraId="7B2303B5" w14:textId="77777777" w:rsidR="005940A3" w:rsidRDefault="005940A3" w:rsidP="005940A3">
      <w:pPr>
        <w:pStyle w:val="PR4"/>
        <w:numPr>
          <w:ilvl w:val="0"/>
          <w:numId w:val="0"/>
        </w:numPr>
        <w:ind w:left="2016"/>
      </w:pPr>
    </w:p>
    <w:p w14:paraId="3A892F80" w14:textId="77777777" w:rsidR="008B0103" w:rsidRDefault="008B0103" w:rsidP="008B0103">
      <w:pPr>
        <w:pStyle w:val="PR2"/>
      </w:pPr>
      <w:r>
        <w:t xml:space="preserve">Visible Transmittance (Vt) and Percent Haze: ASTM D 1003: </w:t>
      </w:r>
    </w:p>
    <w:p w14:paraId="3BF02707" w14:textId="77777777" w:rsidR="008B0103" w:rsidRDefault="008B0103" w:rsidP="008B0103">
      <w:pPr>
        <w:pStyle w:val="PR3"/>
      </w:pPr>
      <w:r>
        <w:t>Double Dome:</w:t>
      </w:r>
    </w:p>
    <w:p w14:paraId="0716161B" w14:textId="6B10464E" w:rsidR="008B0103" w:rsidRDefault="000257CF" w:rsidP="00E52BA6">
      <w:pPr>
        <w:pStyle w:val="PR4"/>
      </w:pPr>
      <w:r>
        <w:t xml:space="preserve">LuxGuard with white prismatic inner dome: </w:t>
      </w:r>
      <w:r w:rsidR="008B0103">
        <w:t>Vt = 6</w:t>
      </w:r>
      <w:r>
        <w:t>1</w:t>
      </w:r>
      <w:r w:rsidR="008B0103">
        <w:t>.9%, Haze = 100%</w:t>
      </w:r>
    </w:p>
    <w:p w14:paraId="116D0814" w14:textId="67FD74DD" w:rsidR="000257CF" w:rsidRDefault="000257CF" w:rsidP="000257CF">
      <w:pPr>
        <w:pStyle w:val="PR4"/>
      </w:pPr>
      <w:r>
        <w:t xml:space="preserve">LuxGuard with </w:t>
      </w:r>
      <w:bookmarkStart w:id="0" w:name="_GoBack"/>
      <w:r w:rsidR="00AE4D87">
        <w:t xml:space="preserve">clear </w:t>
      </w:r>
      <w:bookmarkEnd w:id="0"/>
      <w:r>
        <w:t>prismatic inner dome: Vt = 83.9%, Haze = 100%</w:t>
      </w:r>
    </w:p>
    <w:p w14:paraId="74AC8024" w14:textId="07619E2F" w:rsidR="00641B40" w:rsidRPr="000915D5" w:rsidRDefault="00641B40" w:rsidP="009A737B">
      <w:pPr>
        <w:pStyle w:val="PR1"/>
      </w:pPr>
      <w:r>
        <w:t>Fall Protection Standard Com</w:t>
      </w:r>
      <w:r w:rsidR="009C252D">
        <w:t xml:space="preserve">pliance: 29 CFR 1910.23: </w:t>
      </w:r>
      <w:r w:rsidR="000D5999">
        <w:t xml:space="preserve">Skylight </w:t>
      </w:r>
      <w:r w:rsidR="000B33AA" w:rsidRPr="005940A3">
        <w:t>[dome]</w:t>
      </w:r>
      <w:r w:rsidR="000D5999" w:rsidRPr="005940A3">
        <w:t>,</w:t>
      </w:r>
      <w:r w:rsidR="000D5999">
        <w:t xml:space="preserve"> </w:t>
      </w:r>
      <w:r w:rsidR="000B33AA">
        <w:t>[</w:t>
      </w:r>
      <w:r w:rsidR="000D5999">
        <w:t>safety screen</w:t>
      </w:r>
      <w:r w:rsidR="000B33AA">
        <w:t>]</w:t>
      </w:r>
      <w:r w:rsidR="000D5999">
        <w:t xml:space="preserve"> tested to support a minimum of 400 pounds over 1 square foot of the surface.</w:t>
      </w:r>
    </w:p>
    <w:p w14:paraId="18BCEE59" w14:textId="77777777" w:rsidR="00FF4075" w:rsidRPr="00B806C4" w:rsidRDefault="00FF4075" w:rsidP="009A737B">
      <w:pPr>
        <w:pStyle w:val="ART"/>
      </w:pPr>
      <w:r w:rsidRPr="00B806C4">
        <w:t>MATERIALS</w:t>
      </w:r>
    </w:p>
    <w:p w14:paraId="01D14222" w14:textId="77777777" w:rsidR="00FF4075" w:rsidRPr="00B806C4" w:rsidRDefault="00FF4075" w:rsidP="009A737B">
      <w:pPr>
        <w:pStyle w:val="PR1"/>
      </w:pPr>
      <w:r w:rsidRPr="00B806C4">
        <w:t>Joint Sealants:</w:t>
      </w:r>
      <w:r w:rsidR="00674E2C">
        <w:t xml:space="preserve"> </w:t>
      </w:r>
      <w:r w:rsidRPr="00B806C4">
        <w:t>As specified in</w:t>
      </w:r>
      <w:r w:rsidR="007B140D" w:rsidRPr="00B806C4">
        <w:t xml:space="preserve"> </w:t>
      </w:r>
      <w:r w:rsidRPr="00B806C4">
        <w:t>Section</w:t>
      </w:r>
      <w:r w:rsidR="000915D5">
        <w:t xml:space="preserve"> 079200</w:t>
      </w:r>
      <w:r w:rsidRPr="00B806C4">
        <w:t xml:space="preserve"> "Joint Sealants."</w:t>
      </w:r>
    </w:p>
    <w:p w14:paraId="53E2B857" w14:textId="77777777" w:rsidR="00FF4075" w:rsidRPr="00B806C4" w:rsidRDefault="00FF4075" w:rsidP="009A737B">
      <w:pPr>
        <w:pStyle w:val="PR1"/>
      </w:pPr>
      <w:r w:rsidRPr="00B806C4">
        <w:t>Mastic Sealant</w:t>
      </w:r>
      <w:r w:rsidR="000915D5">
        <w:t>s</w:t>
      </w:r>
      <w:r w:rsidRPr="00B806C4">
        <w:t>:</w:t>
      </w:r>
      <w:r w:rsidR="00674E2C">
        <w:t xml:space="preserve"> </w:t>
      </w:r>
      <w:r w:rsidRPr="00B806C4">
        <w:t>Polyisobutylene; nonhardening, nonskinning, nondrying, nonmigrating sealant.</w:t>
      </w:r>
    </w:p>
    <w:p w14:paraId="52990702" w14:textId="77777777" w:rsidR="005E1D1A" w:rsidRPr="00B806C4" w:rsidRDefault="007D1A61" w:rsidP="009A737B">
      <w:pPr>
        <w:pStyle w:val="ART"/>
      </w:pPr>
      <w:r>
        <w:t>FINISHES</w:t>
      </w:r>
    </w:p>
    <w:p w14:paraId="53AECC8A" w14:textId="77777777" w:rsidR="005E1D1A" w:rsidRPr="00B806C4" w:rsidRDefault="005E1D1A" w:rsidP="009A737B">
      <w:pPr>
        <w:pStyle w:val="PR1"/>
      </w:pPr>
      <w:r w:rsidRPr="00B806C4">
        <w:t>Comply with NAAMM's "Metal Finishes Manual for Architectural and Metal Products" for recommendations for applying and designating finishes.</w:t>
      </w:r>
    </w:p>
    <w:p w14:paraId="73E9AACA" w14:textId="77777777" w:rsidR="005E1D1A" w:rsidRDefault="005E1D1A" w:rsidP="009A737B">
      <w:pPr>
        <w:pStyle w:val="PR1"/>
      </w:pPr>
      <w:r w:rsidRPr="00B806C4">
        <w:lastRenderedPageBreak/>
        <w:t>Appearance of Finished Work:</w:t>
      </w:r>
      <w:r w:rsidR="00674E2C">
        <w:t xml:space="preserve"> </w:t>
      </w:r>
      <w:r w:rsidRPr="00B806C4">
        <w:t>Noticeable variations in same piece are not acceptable.</w:t>
      </w:r>
      <w:r w:rsidR="00674E2C">
        <w:t xml:space="preserve"> </w:t>
      </w:r>
      <w:r w:rsidRPr="00B806C4">
        <w:t>Variations in appearance of adjoining components are acceptable if they are within the range of approved Samples and are assembled or installed to minimize contrast.</w:t>
      </w:r>
    </w:p>
    <w:p w14:paraId="601F5473" w14:textId="77777777" w:rsidR="00FF4075" w:rsidRPr="00184024" w:rsidRDefault="00FF4075" w:rsidP="009A737B">
      <w:pPr>
        <w:pStyle w:val="PRT"/>
      </w:pPr>
      <w:r w:rsidRPr="00184024">
        <w:t>EXECUTION</w:t>
      </w:r>
    </w:p>
    <w:p w14:paraId="2CF7B737" w14:textId="77777777" w:rsidR="00FF4075" w:rsidRPr="00184024" w:rsidRDefault="00FF4075" w:rsidP="009A737B">
      <w:pPr>
        <w:pStyle w:val="ART"/>
      </w:pPr>
      <w:r w:rsidRPr="00184024">
        <w:t>EXAMINATION</w:t>
      </w:r>
    </w:p>
    <w:p w14:paraId="363C80FD" w14:textId="77777777" w:rsidR="00FF4075" w:rsidRPr="00184024" w:rsidRDefault="00FF4075" w:rsidP="009A737B">
      <w:pPr>
        <w:pStyle w:val="PR1"/>
      </w:pPr>
      <w:r w:rsidRPr="00184024">
        <w:t>Examine openings, substrates, structural support, anchorage, and conditions, with Installer present, for compliance with requirements for installation tolerances and other conditions affecting performance of the Work.</w:t>
      </w:r>
    </w:p>
    <w:p w14:paraId="4A2D32BD" w14:textId="4F748466" w:rsidR="00FF4075" w:rsidRPr="00184024" w:rsidRDefault="006E461F" w:rsidP="009A737B">
      <w:pPr>
        <w:pStyle w:val="PR1"/>
      </w:pPr>
      <w:r>
        <w:t xml:space="preserve">Proceed with </w:t>
      </w:r>
      <w:r w:rsidR="009A737B">
        <w:t xml:space="preserve">unit </w:t>
      </w:r>
      <w:r w:rsidR="00FF4075" w:rsidRPr="00184024">
        <w:t>skylight installation only after unsatisfactory conditions have been corrected.</w:t>
      </w:r>
    </w:p>
    <w:p w14:paraId="43006BC7" w14:textId="77777777" w:rsidR="00FF4075" w:rsidRPr="00184024" w:rsidRDefault="00FF4075" w:rsidP="009A737B">
      <w:pPr>
        <w:pStyle w:val="ART"/>
      </w:pPr>
      <w:r w:rsidRPr="00184024">
        <w:t>INSTALLATION</w:t>
      </w:r>
    </w:p>
    <w:p w14:paraId="02339973" w14:textId="330B91CF" w:rsidR="000915D5" w:rsidRPr="00F14CFC" w:rsidRDefault="00880B35" w:rsidP="009A737B">
      <w:pPr>
        <w:pStyle w:val="PR1"/>
        <w:rPr>
          <w:rFonts w:cs="Tahoma"/>
          <w:spacing w:val="-6"/>
        </w:rPr>
      </w:pPr>
      <w:r w:rsidRPr="00F14CFC">
        <w:rPr>
          <w:rFonts w:cs="Tahoma"/>
          <w:spacing w:val="-6"/>
        </w:rPr>
        <w:t xml:space="preserve">Install </w:t>
      </w:r>
      <w:r w:rsidR="009A737B" w:rsidRPr="00F14CFC">
        <w:rPr>
          <w:rFonts w:cs="Tahoma"/>
          <w:spacing w:val="-6"/>
        </w:rPr>
        <w:t xml:space="preserve">unit skylights </w:t>
      </w:r>
      <w:r w:rsidRPr="00F14CFC">
        <w:rPr>
          <w:rFonts w:cs="Tahoma"/>
          <w:spacing w:val="-6"/>
        </w:rPr>
        <w:t xml:space="preserve">in accordance with manufacturer's written </w:t>
      </w:r>
      <w:r w:rsidR="006523AA" w:rsidRPr="00F14CFC">
        <w:rPr>
          <w:rFonts w:cs="Tahoma"/>
          <w:spacing w:val="-6"/>
        </w:rPr>
        <w:t>instructions</w:t>
      </w:r>
      <w:r w:rsidR="004558D5" w:rsidRPr="00F14CFC">
        <w:rPr>
          <w:rFonts w:cs="Tahoma"/>
          <w:spacing w:val="-6"/>
        </w:rPr>
        <w:t xml:space="preserve"> </w:t>
      </w:r>
      <w:r w:rsidR="000915D5" w:rsidRPr="00F14CFC">
        <w:rPr>
          <w:rFonts w:cs="Tahoma"/>
          <w:spacing w:val="-6"/>
        </w:rPr>
        <w:t>and approved shop drawings.</w:t>
      </w:r>
      <w:r w:rsidR="006F5ADA" w:rsidRPr="00F14CFC">
        <w:rPr>
          <w:rFonts w:cs="Tahoma"/>
          <w:spacing w:val="-6"/>
        </w:rPr>
        <w:t xml:space="preserve"> Coordinate installation of </w:t>
      </w:r>
      <w:r w:rsidR="009A737B" w:rsidRPr="00F14CFC">
        <w:rPr>
          <w:rFonts w:cs="Tahoma"/>
          <w:spacing w:val="-6"/>
        </w:rPr>
        <w:t>units</w:t>
      </w:r>
      <w:r w:rsidR="006F5ADA" w:rsidRPr="00F14CFC">
        <w:rPr>
          <w:rFonts w:cs="Tahoma"/>
          <w:spacing w:val="-6"/>
        </w:rPr>
        <w:t xml:space="preserve"> with installation of substrates, air and vapor retarders, roof insulation, roofing membrane, and flashing as required to ensure that each element of the Work performs properly and that finished installation is weather</w:t>
      </w:r>
      <w:r w:rsidR="0086558E" w:rsidRPr="00F14CFC">
        <w:rPr>
          <w:rFonts w:cs="Tahoma"/>
          <w:spacing w:val="-6"/>
        </w:rPr>
        <w:t xml:space="preserve"> </w:t>
      </w:r>
      <w:r w:rsidR="006F5ADA" w:rsidRPr="00F14CFC">
        <w:rPr>
          <w:rFonts w:cs="Tahoma"/>
          <w:spacing w:val="-6"/>
        </w:rPr>
        <w:t>tight.</w:t>
      </w:r>
    </w:p>
    <w:p w14:paraId="10927053" w14:textId="3D6EC527" w:rsidR="006F5ADA" w:rsidRPr="0084483C" w:rsidRDefault="006F5ADA" w:rsidP="009A737B">
      <w:pPr>
        <w:pStyle w:val="PR2"/>
        <w:spacing w:before="240"/>
        <w:rPr>
          <w:rFonts w:ascii="Arial" w:hAnsi="Arial" w:cs="Arial"/>
          <w:spacing w:val="-6"/>
        </w:rPr>
      </w:pPr>
      <w:r w:rsidRPr="0084483C">
        <w:rPr>
          <w:rFonts w:ascii="Arial" w:hAnsi="Arial" w:cs="Arial"/>
          <w:spacing w:val="-6"/>
        </w:rPr>
        <w:t xml:space="preserve">Anchor </w:t>
      </w:r>
      <w:r w:rsidR="009A737B" w:rsidRPr="0084483C">
        <w:rPr>
          <w:rFonts w:ascii="Arial" w:hAnsi="Arial" w:cs="Arial"/>
          <w:spacing w:val="-6"/>
        </w:rPr>
        <w:t xml:space="preserve">unit skylights </w:t>
      </w:r>
      <w:r w:rsidRPr="0084483C">
        <w:rPr>
          <w:rFonts w:ascii="Arial" w:hAnsi="Arial" w:cs="Arial"/>
          <w:spacing w:val="-6"/>
        </w:rPr>
        <w:t>securely to supporting substrates.</w:t>
      </w:r>
    </w:p>
    <w:p w14:paraId="60D770FE" w14:textId="7504CCC2" w:rsidR="000915D5" w:rsidRPr="000915D5" w:rsidRDefault="006E461F" w:rsidP="009A737B">
      <w:pPr>
        <w:pStyle w:val="PR2"/>
      </w:pPr>
      <w:r>
        <w:t>I</w:t>
      </w:r>
      <w:r w:rsidR="000915D5" w:rsidRPr="000915D5">
        <w:t xml:space="preserve">nstall </w:t>
      </w:r>
      <w:r w:rsidR="009A737B">
        <w:t xml:space="preserve">unit skylights </w:t>
      </w:r>
      <w:r w:rsidR="00887B3F">
        <w:t xml:space="preserve">on curbs specified in another section with tops of curbs </w:t>
      </w:r>
      <w:r w:rsidR="000915D5" w:rsidRPr="000915D5">
        <w:t>parallel to finished roof slope.</w:t>
      </w:r>
    </w:p>
    <w:p w14:paraId="4416BB3B" w14:textId="1F104F88" w:rsidR="00FF4075" w:rsidRPr="00184024" w:rsidRDefault="00FF4075" w:rsidP="009A737B">
      <w:pPr>
        <w:pStyle w:val="PR1"/>
      </w:pPr>
      <w:r w:rsidRPr="00184024">
        <w:t xml:space="preserve">Where metal surfaces of </w:t>
      </w:r>
      <w:r w:rsidR="009A737B">
        <w:t xml:space="preserve">unit skylights </w:t>
      </w:r>
      <w:r w:rsidRPr="00184024">
        <w:t xml:space="preserve">will contact incompatible metal or corrosive substrates, including preservative-treated wood, apply bituminous coating on concealed metal surfaces, or provide other permanent separation recommended in writing by </w:t>
      </w:r>
      <w:r w:rsidR="003B58D2">
        <w:t>unit skylight</w:t>
      </w:r>
      <w:r w:rsidRPr="00184024">
        <w:t xml:space="preserve"> manufacturer.</w:t>
      </w:r>
    </w:p>
    <w:p w14:paraId="3719A30C" w14:textId="001C2E31" w:rsidR="00FF4075" w:rsidRPr="00184024" w:rsidRDefault="006E461F" w:rsidP="009A737B">
      <w:pPr>
        <w:pStyle w:val="PR1"/>
      </w:pPr>
      <w:r>
        <w:t xml:space="preserve">For </w:t>
      </w:r>
      <w:r w:rsidR="00E44C4D">
        <w:t>custom flashings, i</w:t>
      </w:r>
      <w:r w:rsidR="00FF4075" w:rsidRPr="00184024">
        <w:t xml:space="preserve">nstall </w:t>
      </w:r>
      <w:r w:rsidR="009A737B">
        <w:t xml:space="preserve">unit skylight curb </w:t>
      </w:r>
      <w:r w:rsidR="00887B3F">
        <w:t>counter</w:t>
      </w:r>
      <w:r w:rsidR="00216693">
        <w:t>-</w:t>
      </w:r>
      <w:r w:rsidR="006F5ADA" w:rsidRPr="00184024">
        <w:t xml:space="preserve">flashing </w:t>
      </w:r>
      <w:r w:rsidR="00FF4075" w:rsidRPr="00184024">
        <w:t xml:space="preserve">to produce </w:t>
      </w:r>
      <w:r w:rsidR="006F5ADA">
        <w:t>weatherproof</w:t>
      </w:r>
      <w:r w:rsidR="00FF4075" w:rsidRPr="00184024">
        <w:t xml:space="preserve"> </w:t>
      </w:r>
      <w:r w:rsidR="009A737B">
        <w:t xml:space="preserve">seal with curb and </w:t>
      </w:r>
      <w:r w:rsidR="00FF4075" w:rsidRPr="00184024">
        <w:t xml:space="preserve">overlap with roofing </w:t>
      </w:r>
      <w:r w:rsidR="006F5ADA">
        <w:t>system termination at top of curb</w:t>
      </w:r>
      <w:r w:rsidR="00FF4075" w:rsidRPr="00184024">
        <w:t>.</w:t>
      </w:r>
    </w:p>
    <w:p w14:paraId="1F3B34C2" w14:textId="77777777" w:rsidR="00FF4075" w:rsidRPr="00CB05B6" w:rsidRDefault="00FF4075" w:rsidP="009A737B">
      <w:pPr>
        <w:pStyle w:val="ART"/>
      </w:pPr>
      <w:r w:rsidRPr="00CB05B6">
        <w:t>CLEANING</w:t>
      </w:r>
      <w:r w:rsidR="00E11C93">
        <w:t xml:space="preserve"> AND PROTECTION</w:t>
      </w:r>
    </w:p>
    <w:p w14:paraId="3D63B0B2" w14:textId="6677EB8D" w:rsidR="00FF4075" w:rsidRPr="00CB05B6" w:rsidRDefault="00FF4075" w:rsidP="009A737B">
      <w:pPr>
        <w:pStyle w:val="PR1"/>
      </w:pPr>
      <w:r w:rsidRPr="00CB05B6">
        <w:t xml:space="preserve">Clean exposed </w:t>
      </w:r>
      <w:r w:rsidR="003B58D2">
        <w:t>unit skylight</w:t>
      </w:r>
      <w:r w:rsidRPr="00CB05B6">
        <w:t xml:space="preserve"> surfaces according to manufacturer's written instructions.</w:t>
      </w:r>
      <w:r w:rsidR="00674E2C">
        <w:t xml:space="preserve"> </w:t>
      </w:r>
      <w:r w:rsidRPr="00CB05B6">
        <w:t>Touch up damaged metal coatings and finishes.</w:t>
      </w:r>
      <w:r w:rsidR="006F5ADA">
        <w:t xml:space="preserve"> </w:t>
      </w:r>
      <w:r w:rsidRPr="00CB05B6">
        <w:t>Remove excess sealants, glazing materials, dirt, and other substances.</w:t>
      </w:r>
    </w:p>
    <w:p w14:paraId="347E7BAD" w14:textId="77777777" w:rsidR="00FF4075" w:rsidRDefault="006F5ADA" w:rsidP="009A737B">
      <w:pPr>
        <w:pStyle w:val="PR1"/>
      </w:pPr>
      <w:r>
        <w:t>R</w:t>
      </w:r>
      <w:r w:rsidR="00FF4075" w:rsidRPr="00CB05B6">
        <w:t>eplace glazing that has been damaged during construction period.</w:t>
      </w:r>
    </w:p>
    <w:p w14:paraId="12D65F9E" w14:textId="077911F5" w:rsidR="00FF4075" w:rsidRPr="00CB05B6" w:rsidRDefault="00FF4075" w:rsidP="009A737B">
      <w:pPr>
        <w:pStyle w:val="PR1"/>
      </w:pPr>
      <w:r w:rsidRPr="00CB05B6">
        <w:t xml:space="preserve">Protect </w:t>
      </w:r>
      <w:r w:rsidR="003B58D2">
        <w:t>unit skylight</w:t>
      </w:r>
      <w:r w:rsidRPr="00CB05B6">
        <w:t xml:space="preserve"> surfaces from contact with contaminating substances resulting from construction operations.</w:t>
      </w:r>
    </w:p>
    <w:p w14:paraId="451EF243" w14:textId="77777777" w:rsidR="00FF4075" w:rsidRDefault="0004761D" w:rsidP="009A737B">
      <w:pPr>
        <w:pStyle w:val="EOS"/>
      </w:pPr>
      <w:r w:rsidRPr="00CB05B6">
        <w:t>END OF SECTION</w:t>
      </w:r>
      <w:r>
        <w:t xml:space="preserve"> </w:t>
      </w:r>
    </w:p>
    <w:sectPr w:rsidR="00FF4075" w:rsidSect="00974DDA">
      <w:headerReference w:type="even" r:id="rId17"/>
      <w:headerReference w:type="default" r:id="rId18"/>
      <w:footerReference w:type="even" r:id="rId19"/>
      <w:footerReference w:type="default" r:id="rId20"/>
      <w:footnotePr>
        <w:numRestart w:val="eachSect"/>
      </w:footnotePr>
      <w:endnotePr>
        <w:numFmt w:val="decimal"/>
      </w:endnotePr>
      <w:pgSz w:w="12240" w:h="15840"/>
      <w:pgMar w:top="1080" w:right="1440" w:bottom="1440" w:left="1440" w:header="432" w:footer="576" w:gutter="43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48D06" w14:textId="77777777" w:rsidR="0029710F" w:rsidRDefault="0029710F" w:rsidP="002F2BDB">
      <w:r>
        <w:separator/>
      </w:r>
    </w:p>
    <w:p w14:paraId="2522D654" w14:textId="77777777" w:rsidR="0029710F" w:rsidRDefault="0029710F" w:rsidP="002F2BDB"/>
    <w:p w14:paraId="4485225E" w14:textId="77777777" w:rsidR="0029710F" w:rsidRDefault="0029710F" w:rsidP="002F2BDB"/>
  </w:endnote>
  <w:endnote w:type="continuationSeparator" w:id="0">
    <w:p w14:paraId="6681F2D1" w14:textId="77777777" w:rsidR="0029710F" w:rsidRDefault="0029710F" w:rsidP="002F2BDB">
      <w:r>
        <w:continuationSeparator/>
      </w:r>
    </w:p>
    <w:p w14:paraId="224D1AF0" w14:textId="77777777" w:rsidR="0029710F" w:rsidRDefault="0029710F" w:rsidP="002F2BDB"/>
    <w:p w14:paraId="030F28F5" w14:textId="77777777" w:rsidR="0029710F" w:rsidRDefault="0029710F" w:rsidP="002F2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43860" w14:textId="77777777" w:rsidR="0029710F" w:rsidRDefault="0029710F" w:rsidP="002F2BDB">
    <w:pPr>
      <w:pStyle w:val="Footer"/>
    </w:pPr>
  </w:p>
  <w:p w14:paraId="02A3856F" w14:textId="77777777" w:rsidR="0029710F" w:rsidRDefault="0029710F" w:rsidP="002F2BDB"/>
  <w:p w14:paraId="56429C89" w14:textId="77777777" w:rsidR="0029710F" w:rsidRDefault="0029710F" w:rsidP="002F2B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348D0" w14:textId="22198F69" w:rsidR="0029710F" w:rsidRDefault="0029710F" w:rsidP="001C10D8">
    <w:pPr>
      <w:tabs>
        <w:tab w:val="center" w:pos="4860"/>
        <w:tab w:val="right" w:pos="9360"/>
      </w:tabs>
    </w:pPr>
    <w:r>
      <w:t>VELUX America</w:t>
    </w:r>
    <w:r w:rsidR="00AF3A7A">
      <w:t xml:space="preserve"> LLC</w:t>
    </w:r>
    <w:r>
      <w:tab/>
    </w:r>
    <w:r>
      <w:tab/>
    </w:r>
    <w:r w:rsidRPr="001C10D8">
      <w:rPr>
        <w:rStyle w:val="NUM"/>
      </w:rPr>
      <w:t>08 62 </w:t>
    </w:r>
    <w:r>
      <w:rPr>
        <w:rStyle w:val="NUM"/>
      </w:rPr>
      <w:t>0</w:t>
    </w:r>
    <w:r w:rsidRPr="001C10D8">
      <w:rPr>
        <w:rStyle w:val="NUM"/>
      </w:rPr>
      <w:t>0</w:t>
    </w:r>
    <w:r>
      <w:t xml:space="preserve"> - Page </w:t>
    </w:r>
    <w:r>
      <w:fldChar w:fldCharType="begin"/>
    </w:r>
    <w:r>
      <w:instrText xml:space="preserve"> PAGE  \* MERGEFORMAT </w:instrText>
    </w:r>
    <w:r>
      <w:fldChar w:fldCharType="separate"/>
    </w:r>
    <w:r w:rsidR="004A5DFD">
      <w:rPr>
        <w:noProof/>
      </w:rPr>
      <w:t>1</w:t>
    </w:r>
    <w:r>
      <w:fldChar w:fldCharType="end"/>
    </w:r>
    <w:r>
      <w:t xml:space="preserve"> of </w:t>
    </w:r>
    <w:r w:rsidR="004A5DFD">
      <w:fldChar w:fldCharType="begin"/>
    </w:r>
    <w:r w:rsidR="004A5DFD">
      <w:instrText xml:space="preserve"> NUMPAGES  \* MERGEFORMAT </w:instrText>
    </w:r>
    <w:r w:rsidR="004A5DFD">
      <w:fldChar w:fldCharType="separate"/>
    </w:r>
    <w:r w:rsidR="004A5DFD">
      <w:rPr>
        <w:noProof/>
      </w:rPr>
      <w:t>9</w:t>
    </w:r>
    <w:r w:rsidR="004A5DFD">
      <w:rPr>
        <w:noProof/>
      </w:rPr>
      <w:fldChar w:fldCharType="end"/>
    </w:r>
  </w:p>
  <w:p w14:paraId="6E5D321F" w14:textId="5FAA4E55" w:rsidR="0029710F" w:rsidRPr="001C10D8" w:rsidRDefault="003C67C3" w:rsidP="001C10D8">
    <w:pPr>
      <w:tabs>
        <w:tab w:val="center" w:pos="4680"/>
        <w:tab w:val="right" w:pos="9360"/>
      </w:tabs>
    </w:pPr>
    <w:r>
      <w:t>Commercial</w:t>
    </w:r>
    <w:r w:rsidR="00CA724A">
      <w:t xml:space="preserve"> Dome</w:t>
    </w:r>
    <w:r w:rsidR="00A452EB">
      <w:t xml:space="preserve"> Skylight</w:t>
    </w:r>
    <w:r w:rsidR="0029710F">
      <w:tab/>
    </w:r>
    <w:r w:rsidR="0029710F">
      <w:tab/>
    </w:r>
    <w:r w:rsidR="0029710F" w:rsidRPr="001C10D8">
      <w:rPr>
        <w:rStyle w:val="NAM"/>
        <w:bCs/>
      </w:rPr>
      <w:t>UNIT SKYLIGHTS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6A18F" w14:textId="77777777" w:rsidR="0029710F" w:rsidRDefault="0029710F" w:rsidP="002F2BDB">
      <w:r>
        <w:separator/>
      </w:r>
    </w:p>
    <w:p w14:paraId="01B0B090" w14:textId="77777777" w:rsidR="0029710F" w:rsidRDefault="0029710F" w:rsidP="002F2BDB"/>
    <w:p w14:paraId="72722DF8" w14:textId="77777777" w:rsidR="0029710F" w:rsidRDefault="0029710F" w:rsidP="002F2BDB"/>
  </w:footnote>
  <w:footnote w:type="continuationSeparator" w:id="0">
    <w:p w14:paraId="286063CE" w14:textId="77777777" w:rsidR="0029710F" w:rsidRDefault="0029710F" w:rsidP="002F2BDB">
      <w:r>
        <w:continuationSeparator/>
      </w:r>
    </w:p>
    <w:p w14:paraId="14E19048" w14:textId="77777777" w:rsidR="0029710F" w:rsidRDefault="0029710F" w:rsidP="002F2BDB"/>
    <w:p w14:paraId="2C68E7B5" w14:textId="77777777" w:rsidR="0029710F" w:rsidRDefault="0029710F" w:rsidP="002F2B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E758E" w14:textId="77777777" w:rsidR="0029710F" w:rsidRDefault="0029710F" w:rsidP="002F2BDB">
    <w:pPr>
      <w:pStyle w:val="Header"/>
    </w:pPr>
  </w:p>
  <w:p w14:paraId="4D108055" w14:textId="77777777" w:rsidR="0029710F" w:rsidRDefault="0029710F" w:rsidP="002F2BDB"/>
  <w:p w14:paraId="0D181C1E" w14:textId="77777777" w:rsidR="0029710F" w:rsidRDefault="0029710F" w:rsidP="002F2BD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A0378" w14:textId="722F456E" w:rsidR="0029710F" w:rsidRDefault="0029710F" w:rsidP="001C10D8">
    <w:pP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416998E"/>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multilevel"/>
    <w:tmpl w:val="6802840A"/>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2" w15:restartNumberingAfterBreak="0">
    <w:nsid w:val="063A1617"/>
    <w:multiLevelType w:val="singleLevel"/>
    <w:tmpl w:val="A6D48EFE"/>
    <w:lvl w:ilvl="0">
      <w:start w:val="1"/>
      <w:numFmt w:val="decimal"/>
      <w:lvlRestart w:val="0"/>
      <w:lvlText w:val="%1."/>
      <w:lvlJc w:val="left"/>
      <w:pPr>
        <w:tabs>
          <w:tab w:val="num" w:pos="360"/>
        </w:tabs>
        <w:ind w:left="360" w:hanging="360"/>
      </w:pPr>
    </w:lvl>
  </w:abstractNum>
  <w:abstractNum w:abstractNumId="3" w15:restartNumberingAfterBreak="0">
    <w:nsid w:val="11396D1E"/>
    <w:multiLevelType w:val="singleLevel"/>
    <w:tmpl w:val="774CF89C"/>
    <w:lvl w:ilvl="0">
      <w:start w:val="1"/>
      <w:numFmt w:val="decimal"/>
      <w:lvlRestart w:val="0"/>
      <w:lvlText w:val="%1."/>
      <w:lvlJc w:val="left"/>
      <w:pPr>
        <w:tabs>
          <w:tab w:val="num" w:pos="360"/>
        </w:tabs>
        <w:ind w:left="360" w:hanging="360"/>
      </w:pPr>
    </w:lvl>
  </w:abstractNum>
  <w:abstractNum w:abstractNumId="4" w15:restartNumberingAfterBreak="0">
    <w:nsid w:val="143B51E9"/>
    <w:multiLevelType w:val="singleLevel"/>
    <w:tmpl w:val="811EC2E4"/>
    <w:lvl w:ilvl="0">
      <w:start w:val="1"/>
      <w:numFmt w:val="decimal"/>
      <w:lvlRestart w:val="0"/>
      <w:lvlText w:val="%1."/>
      <w:lvlJc w:val="left"/>
      <w:pPr>
        <w:tabs>
          <w:tab w:val="num" w:pos="360"/>
        </w:tabs>
        <w:ind w:left="360" w:hanging="360"/>
      </w:pPr>
    </w:lvl>
  </w:abstractNum>
  <w:abstractNum w:abstractNumId="5" w15:restartNumberingAfterBreak="0">
    <w:nsid w:val="17B068B5"/>
    <w:multiLevelType w:val="singleLevel"/>
    <w:tmpl w:val="09D239A8"/>
    <w:lvl w:ilvl="0">
      <w:start w:val="1"/>
      <w:numFmt w:val="decimal"/>
      <w:lvlRestart w:val="0"/>
      <w:lvlText w:val="%1."/>
      <w:lvlJc w:val="left"/>
      <w:pPr>
        <w:tabs>
          <w:tab w:val="num" w:pos="360"/>
        </w:tabs>
        <w:ind w:left="360" w:hanging="360"/>
      </w:pPr>
    </w:lvl>
  </w:abstractNum>
  <w:abstractNum w:abstractNumId="6" w15:restartNumberingAfterBreak="0">
    <w:nsid w:val="18354D58"/>
    <w:multiLevelType w:val="hybridMultilevel"/>
    <w:tmpl w:val="D03293C6"/>
    <w:lvl w:ilvl="0" w:tplc="57D4EDCC">
      <w:start w:val="3"/>
      <w:numFmt w:val="decimal"/>
      <w:lvlRestart w:val="0"/>
      <w:lvlText w:val="%1."/>
      <w:lvlJc w:val="left"/>
      <w:pPr>
        <w:tabs>
          <w:tab w:val="num" w:pos="1224"/>
        </w:tabs>
        <w:ind w:left="122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7" w15:restartNumberingAfterBreak="0">
    <w:nsid w:val="21FB41B7"/>
    <w:multiLevelType w:val="hybridMultilevel"/>
    <w:tmpl w:val="7430B8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202F20"/>
    <w:multiLevelType w:val="singleLevel"/>
    <w:tmpl w:val="4D24E538"/>
    <w:lvl w:ilvl="0">
      <w:start w:val="1"/>
      <w:numFmt w:val="decimal"/>
      <w:lvlRestart w:val="0"/>
      <w:lvlText w:val="%1."/>
      <w:lvlJc w:val="left"/>
      <w:pPr>
        <w:tabs>
          <w:tab w:val="num" w:pos="360"/>
        </w:tabs>
        <w:ind w:left="360" w:hanging="360"/>
      </w:pPr>
    </w:lvl>
  </w:abstractNum>
  <w:abstractNum w:abstractNumId="9" w15:restartNumberingAfterBreak="0">
    <w:nsid w:val="34F72F9C"/>
    <w:multiLevelType w:val="singleLevel"/>
    <w:tmpl w:val="304E6A88"/>
    <w:lvl w:ilvl="0">
      <w:start w:val="1"/>
      <w:numFmt w:val="decimal"/>
      <w:lvlRestart w:val="0"/>
      <w:lvlText w:val="%1."/>
      <w:lvlJc w:val="left"/>
      <w:pPr>
        <w:tabs>
          <w:tab w:val="num" w:pos="360"/>
        </w:tabs>
        <w:ind w:left="360" w:hanging="360"/>
      </w:pPr>
    </w:lvl>
  </w:abstractNum>
  <w:abstractNum w:abstractNumId="10" w15:restartNumberingAfterBreak="0">
    <w:nsid w:val="35082DF8"/>
    <w:multiLevelType w:val="singleLevel"/>
    <w:tmpl w:val="D0DC3AA6"/>
    <w:lvl w:ilvl="0">
      <w:start w:val="1"/>
      <w:numFmt w:val="decimal"/>
      <w:lvlRestart w:val="0"/>
      <w:lvlText w:val="%1."/>
      <w:lvlJc w:val="left"/>
      <w:pPr>
        <w:tabs>
          <w:tab w:val="num" w:pos="360"/>
        </w:tabs>
        <w:ind w:left="360" w:hanging="360"/>
      </w:pPr>
    </w:lvl>
  </w:abstractNum>
  <w:abstractNum w:abstractNumId="11" w15:restartNumberingAfterBreak="0">
    <w:nsid w:val="37586995"/>
    <w:multiLevelType w:val="singleLevel"/>
    <w:tmpl w:val="CC0C9AEA"/>
    <w:lvl w:ilvl="0">
      <w:start w:val="1"/>
      <w:numFmt w:val="decimal"/>
      <w:lvlRestart w:val="0"/>
      <w:lvlText w:val="%1."/>
      <w:lvlJc w:val="left"/>
      <w:pPr>
        <w:tabs>
          <w:tab w:val="num" w:pos="360"/>
        </w:tabs>
        <w:ind w:left="360" w:hanging="360"/>
      </w:pPr>
    </w:lvl>
  </w:abstractNum>
  <w:abstractNum w:abstractNumId="12" w15:restartNumberingAfterBreak="0">
    <w:nsid w:val="37D51B1F"/>
    <w:multiLevelType w:val="singleLevel"/>
    <w:tmpl w:val="A06CD54C"/>
    <w:lvl w:ilvl="0">
      <w:start w:val="1"/>
      <w:numFmt w:val="decimal"/>
      <w:lvlRestart w:val="0"/>
      <w:lvlText w:val="%1."/>
      <w:lvlJc w:val="left"/>
      <w:pPr>
        <w:tabs>
          <w:tab w:val="num" w:pos="360"/>
        </w:tabs>
        <w:ind w:left="360" w:hanging="360"/>
      </w:pPr>
    </w:lvl>
  </w:abstractNum>
  <w:abstractNum w:abstractNumId="13" w15:restartNumberingAfterBreak="0">
    <w:nsid w:val="386E2517"/>
    <w:multiLevelType w:val="singleLevel"/>
    <w:tmpl w:val="820CB014"/>
    <w:lvl w:ilvl="0">
      <w:start w:val="1"/>
      <w:numFmt w:val="decimal"/>
      <w:lvlRestart w:val="0"/>
      <w:lvlText w:val="%1."/>
      <w:lvlJc w:val="left"/>
      <w:pPr>
        <w:tabs>
          <w:tab w:val="num" w:pos="360"/>
        </w:tabs>
        <w:ind w:left="360" w:hanging="360"/>
      </w:pPr>
    </w:lvl>
  </w:abstractNum>
  <w:abstractNum w:abstractNumId="14" w15:restartNumberingAfterBreak="0">
    <w:nsid w:val="38A01B88"/>
    <w:multiLevelType w:val="singleLevel"/>
    <w:tmpl w:val="5EDC8E9C"/>
    <w:lvl w:ilvl="0">
      <w:start w:val="1"/>
      <w:numFmt w:val="decimal"/>
      <w:lvlRestart w:val="0"/>
      <w:lvlText w:val="%1."/>
      <w:lvlJc w:val="left"/>
      <w:pPr>
        <w:tabs>
          <w:tab w:val="num" w:pos="360"/>
        </w:tabs>
        <w:ind w:left="360" w:hanging="360"/>
      </w:pPr>
    </w:lvl>
  </w:abstractNum>
  <w:abstractNum w:abstractNumId="15" w15:restartNumberingAfterBreak="0">
    <w:nsid w:val="3BE74FB4"/>
    <w:multiLevelType w:val="singleLevel"/>
    <w:tmpl w:val="D3E45F96"/>
    <w:lvl w:ilvl="0">
      <w:start w:val="1"/>
      <w:numFmt w:val="decimal"/>
      <w:lvlRestart w:val="0"/>
      <w:lvlText w:val="%1."/>
      <w:lvlJc w:val="left"/>
      <w:pPr>
        <w:tabs>
          <w:tab w:val="num" w:pos="360"/>
        </w:tabs>
        <w:ind w:left="360" w:hanging="360"/>
      </w:pPr>
    </w:lvl>
  </w:abstractNum>
  <w:abstractNum w:abstractNumId="16" w15:restartNumberingAfterBreak="0">
    <w:nsid w:val="459B0CCF"/>
    <w:multiLevelType w:val="singleLevel"/>
    <w:tmpl w:val="8C24AD30"/>
    <w:lvl w:ilvl="0">
      <w:start w:val="1"/>
      <w:numFmt w:val="decimal"/>
      <w:lvlRestart w:val="0"/>
      <w:lvlText w:val="%1."/>
      <w:lvlJc w:val="left"/>
      <w:pPr>
        <w:tabs>
          <w:tab w:val="num" w:pos="360"/>
        </w:tabs>
        <w:ind w:left="360" w:hanging="360"/>
      </w:pPr>
    </w:lvl>
  </w:abstractNum>
  <w:abstractNum w:abstractNumId="17" w15:restartNumberingAfterBreak="0">
    <w:nsid w:val="46295C2A"/>
    <w:multiLevelType w:val="singleLevel"/>
    <w:tmpl w:val="108E74BA"/>
    <w:lvl w:ilvl="0">
      <w:start w:val="1"/>
      <w:numFmt w:val="decimal"/>
      <w:lvlRestart w:val="0"/>
      <w:lvlText w:val="%1."/>
      <w:lvlJc w:val="left"/>
      <w:pPr>
        <w:tabs>
          <w:tab w:val="num" w:pos="360"/>
        </w:tabs>
        <w:ind w:left="360" w:hanging="360"/>
      </w:pPr>
    </w:lvl>
  </w:abstractNum>
  <w:abstractNum w:abstractNumId="18" w15:restartNumberingAfterBreak="0">
    <w:nsid w:val="49D5303A"/>
    <w:multiLevelType w:val="singleLevel"/>
    <w:tmpl w:val="76148278"/>
    <w:lvl w:ilvl="0">
      <w:start w:val="1"/>
      <w:numFmt w:val="decimal"/>
      <w:lvlRestart w:val="0"/>
      <w:lvlText w:val="%1."/>
      <w:lvlJc w:val="left"/>
      <w:pPr>
        <w:tabs>
          <w:tab w:val="num" w:pos="360"/>
        </w:tabs>
        <w:ind w:left="360" w:hanging="360"/>
      </w:pPr>
    </w:lvl>
  </w:abstractNum>
  <w:abstractNum w:abstractNumId="19" w15:restartNumberingAfterBreak="0">
    <w:nsid w:val="4A4B70E7"/>
    <w:multiLevelType w:val="multilevel"/>
    <w:tmpl w:val="40BE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7A069A"/>
    <w:multiLevelType w:val="singleLevel"/>
    <w:tmpl w:val="F03EFC52"/>
    <w:lvl w:ilvl="0">
      <w:start w:val="1"/>
      <w:numFmt w:val="decimal"/>
      <w:lvlRestart w:val="0"/>
      <w:lvlText w:val="%1."/>
      <w:lvlJc w:val="left"/>
      <w:pPr>
        <w:tabs>
          <w:tab w:val="num" w:pos="360"/>
        </w:tabs>
        <w:ind w:left="360" w:hanging="360"/>
      </w:pPr>
    </w:lvl>
  </w:abstractNum>
  <w:abstractNum w:abstractNumId="21" w15:restartNumberingAfterBreak="0">
    <w:nsid w:val="54615056"/>
    <w:multiLevelType w:val="singleLevel"/>
    <w:tmpl w:val="E50ED9D6"/>
    <w:lvl w:ilvl="0">
      <w:start w:val="1"/>
      <w:numFmt w:val="decimal"/>
      <w:lvlRestart w:val="0"/>
      <w:lvlText w:val="%1."/>
      <w:lvlJc w:val="left"/>
      <w:pPr>
        <w:tabs>
          <w:tab w:val="num" w:pos="360"/>
        </w:tabs>
        <w:ind w:left="360" w:hanging="360"/>
      </w:pPr>
    </w:lvl>
  </w:abstractNum>
  <w:abstractNum w:abstractNumId="22" w15:restartNumberingAfterBreak="0">
    <w:nsid w:val="578722A8"/>
    <w:multiLevelType w:val="singleLevel"/>
    <w:tmpl w:val="530EA2B6"/>
    <w:lvl w:ilvl="0">
      <w:start w:val="1"/>
      <w:numFmt w:val="decimal"/>
      <w:lvlRestart w:val="0"/>
      <w:lvlText w:val="%1."/>
      <w:lvlJc w:val="left"/>
      <w:pPr>
        <w:tabs>
          <w:tab w:val="num" w:pos="360"/>
        </w:tabs>
        <w:ind w:left="360" w:hanging="360"/>
      </w:pPr>
    </w:lvl>
  </w:abstractNum>
  <w:abstractNum w:abstractNumId="23" w15:restartNumberingAfterBreak="0">
    <w:nsid w:val="59014A52"/>
    <w:multiLevelType w:val="singleLevel"/>
    <w:tmpl w:val="A61E5844"/>
    <w:lvl w:ilvl="0">
      <w:start w:val="1"/>
      <w:numFmt w:val="decimal"/>
      <w:lvlRestart w:val="0"/>
      <w:lvlText w:val="%1."/>
      <w:lvlJc w:val="left"/>
      <w:pPr>
        <w:tabs>
          <w:tab w:val="num" w:pos="360"/>
        </w:tabs>
        <w:ind w:left="360" w:hanging="360"/>
      </w:pPr>
    </w:lvl>
  </w:abstractNum>
  <w:abstractNum w:abstractNumId="24" w15:restartNumberingAfterBreak="0">
    <w:nsid w:val="61A84766"/>
    <w:multiLevelType w:val="singleLevel"/>
    <w:tmpl w:val="5468935C"/>
    <w:lvl w:ilvl="0">
      <w:start w:val="1"/>
      <w:numFmt w:val="decimal"/>
      <w:lvlRestart w:val="0"/>
      <w:lvlText w:val="%1."/>
      <w:lvlJc w:val="left"/>
      <w:pPr>
        <w:tabs>
          <w:tab w:val="num" w:pos="360"/>
        </w:tabs>
        <w:ind w:left="360" w:hanging="360"/>
      </w:pPr>
    </w:lvl>
  </w:abstractNum>
  <w:abstractNum w:abstractNumId="25" w15:restartNumberingAfterBreak="0">
    <w:nsid w:val="628B46BA"/>
    <w:multiLevelType w:val="singleLevel"/>
    <w:tmpl w:val="A9FEEE7C"/>
    <w:lvl w:ilvl="0">
      <w:start w:val="1"/>
      <w:numFmt w:val="decimal"/>
      <w:lvlRestart w:val="0"/>
      <w:lvlText w:val="%1."/>
      <w:lvlJc w:val="left"/>
      <w:pPr>
        <w:tabs>
          <w:tab w:val="num" w:pos="360"/>
        </w:tabs>
        <w:ind w:left="360" w:hanging="360"/>
      </w:pPr>
    </w:lvl>
  </w:abstractNum>
  <w:abstractNum w:abstractNumId="26" w15:restartNumberingAfterBreak="0">
    <w:nsid w:val="670500C6"/>
    <w:multiLevelType w:val="hybridMultilevel"/>
    <w:tmpl w:val="A1E441BC"/>
    <w:lvl w:ilvl="0" w:tplc="386AB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3656AE"/>
    <w:multiLevelType w:val="singleLevel"/>
    <w:tmpl w:val="37FC1084"/>
    <w:lvl w:ilvl="0">
      <w:start w:val="1"/>
      <w:numFmt w:val="decimal"/>
      <w:lvlRestart w:val="0"/>
      <w:lvlText w:val="%1."/>
      <w:lvlJc w:val="left"/>
      <w:pPr>
        <w:tabs>
          <w:tab w:val="num" w:pos="360"/>
        </w:tabs>
        <w:ind w:left="360" w:hanging="360"/>
      </w:pPr>
    </w:lvl>
  </w:abstractNum>
  <w:abstractNum w:abstractNumId="28" w15:restartNumberingAfterBreak="0">
    <w:nsid w:val="772232BC"/>
    <w:multiLevelType w:val="hybridMultilevel"/>
    <w:tmpl w:val="E8FE0A3C"/>
    <w:lvl w:ilvl="0" w:tplc="ADB6D14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9B4FFF"/>
    <w:multiLevelType w:val="singleLevel"/>
    <w:tmpl w:val="E07ED960"/>
    <w:lvl w:ilvl="0">
      <w:start w:val="1"/>
      <w:numFmt w:val="decimal"/>
      <w:lvlRestart w:val="0"/>
      <w:lvlText w:val="%1."/>
      <w:lvlJc w:val="left"/>
      <w:pPr>
        <w:tabs>
          <w:tab w:val="num" w:pos="360"/>
        </w:tabs>
        <w:ind w:left="360" w:hanging="360"/>
      </w:pPr>
    </w:lvl>
  </w:abstractNum>
  <w:abstractNum w:abstractNumId="30" w15:restartNumberingAfterBreak="0">
    <w:nsid w:val="77A11B99"/>
    <w:multiLevelType w:val="singleLevel"/>
    <w:tmpl w:val="D6981FCA"/>
    <w:lvl w:ilvl="0">
      <w:start w:val="1"/>
      <w:numFmt w:val="decimal"/>
      <w:lvlRestart w:val="0"/>
      <w:lvlText w:val="%1."/>
      <w:lvlJc w:val="left"/>
      <w:pPr>
        <w:tabs>
          <w:tab w:val="num" w:pos="360"/>
        </w:tabs>
        <w:ind w:left="360" w:hanging="360"/>
      </w:pPr>
    </w:lvl>
  </w:abstractNum>
  <w:abstractNum w:abstractNumId="31" w15:restartNumberingAfterBreak="0">
    <w:nsid w:val="780103C8"/>
    <w:multiLevelType w:val="singleLevel"/>
    <w:tmpl w:val="BE14AD4C"/>
    <w:lvl w:ilvl="0">
      <w:start w:val="1"/>
      <w:numFmt w:val="decimal"/>
      <w:lvlRestart w:val="0"/>
      <w:lvlText w:val="%1."/>
      <w:lvlJc w:val="left"/>
      <w:pPr>
        <w:tabs>
          <w:tab w:val="num" w:pos="360"/>
        </w:tabs>
        <w:ind w:left="360" w:hanging="360"/>
      </w:pPr>
    </w:lvl>
  </w:abstractNum>
  <w:abstractNum w:abstractNumId="32" w15:restartNumberingAfterBreak="0">
    <w:nsid w:val="78A93EB4"/>
    <w:multiLevelType w:val="hybridMultilevel"/>
    <w:tmpl w:val="765E923A"/>
    <w:lvl w:ilvl="0" w:tplc="6F3006FA">
      <w:start w:val="1"/>
      <w:numFmt w:val="lowerLetter"/>
      <w:lvlText w:val="%1."/>
      <w:lvlJc w:val="left"/>
      <w:pPr>
        <w:ind w:left="630" w:hanging="360"/>
      </w:pPr>
      <w:rPr>
        <w:rFonts w:asciiTheme="minorHAnsi" w:hAnsiTheme="minorHAnsi" w:cstheme="minorBidi" w:hint="default"/>
        <w:sz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7B5A6CDA"/>
    <w:multiLevelType w:val="hybridMultilevel"/>
    <w:tmpl w:val="D77C5E00"/>
    <w:lvl w:ilvl="0" w:tplc="6A1663FA">
      <w:numFmt w:val="bullet"/>
      <w:lvlText w:val="-"/>
      <w:lvlJc w:val="left"/>
      <w:pPr>
        <w:ind w:left="806" w:hanging="360"/>
      </w:pPr>
      <w:rPr>
        <w:rFonts w:ascii="Tahoma" w:eastAsia="Times New Roman" w:hAnsi="Tahoma" w:cs="Tahoma"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4" w15:restartNumberingAfterBreak="0">
    <w:nsid w:val="7CB57F45"/>
    <w:multiLevelType w:val="singleLevel"/>
    <w:tmpl w:val="33CEE252"/>
    <w:lvl w:ilvl="0">
      <w:start w:val="1"/>
      <w:numFmt w:val="decimal"/>
      <w:lvlRestart w:val="0"/>
      <w:lvlText w:val="%1."/>
      <w:lvlJc w:val="left"/>
      <w:pPr>
        <w:tabs>
          <w:tab w:val="num" w:pos="360"/>
        </w:tabs>
        <w:ind w:left="360" w:hanging="360"/>
      </w:pPr>
    </w:lvl>
  </w:abstractNum>
  <w:abstractNum w:abstractNumId="35" w15:restartNumberingAfterBreak="0">
    <w:nsid w:val="7F273D60"/>
    <w:multiLevelType w:val="hybridMultilevel"/>
    <w:tmpl w:val="AB92A966"/>
    <w:lvl w:ilvl="0" w:tplc="386ABC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3"/>
  </w:num>
  <w:num w:numId="3">
    <w:abstractNumId w:val="19"/>
  </w:num>
  <w:num w:numId="4">
    <w:abstractNumId w:val="26"/>
  </w:num>
  <w:num w:numId="5">
    <w:abstractNumId w:val="35"/>
  </w:num>
  <w:num w:numId="6">
    <w:abstractNumId w:val="7"/>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28"/>
    <w:lvlOverride w:ilvl="0">
      <w:startOverride w:val="1"/>
    </w:lvlOverride>
  </w:num>
  <w:num w:numId="1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5"/>
  </w:num>
  <w:num w:numId="24">
    <w:abstractNumId w:val="23"/>
  </w:num>
  <w:num w:numId="25">
    <w:abstractNumId w:val="16"/>
  </w:num>
  <w:num w:numId="26">
    <w:abstractNumId w:val="8"/>
  </w:num>
  <w:num w:numId="27">
    <w:abstractNumId w:val="5"/>
  </w:num>
  <w:num w:numId="28">
    <w:abstractNumId w:val="3"/>
  </w:num>
  <w:num w:numId="29">
    <w:abstractNumId w:val="2"/>
  </w:num>
  <w:num w:numId="30">
    <w:abstractNumId w:val="29"/>
  </w:num>
  <w:num w:numId="31">
    <w:abstractNumId w:val="17"/>
  </w:num>
  <w:num w:numId="32">
    <w:abstractNumId w:val="14"/>
  </w:num>
  <w:num w:numId="33">
    <w:abstractNumId w:val="30"/>
  </w:num>
  <w:num w:numId="34">
    <w:abstractNumId w:val="24"/>
  </w:num>
  <w:num w:numId="35">
    <w:abstractNumId w:val="18"/>
  </w:num>
  <w:num w:numId="36">
    <w:abstractNumId w:val="22"/>
  </w:num>
  <w:num w:numId="37">
    <w:abstractNumId w:val="11"/>
  </w:num>
  <w:num w:numId="38">
    <w:abstractNumId w:val="4"/>
  </w:num>
  <w:num w:numId="39">
    <w:abstractNumId w:val="6"/>
  </w:num>
  <w:num w:numId="40">
    <w:abstractNumId w:val="32"/>
  </w:num>
  <w:num w:numId="41">
    <w:abstractNumId w:val="31"/>
  </w:num>
  <w:num w:numId="42">
    <w:abstractNumId w:val="27"/>
  </w:num>
  <w:num w:numId="43">
    <w:abstractNumId w:val="9"/>
  </w:num>
  <w:num w:numId="44">
    <w:abstractNumId w:val="10"/>
  </w:num>
  <w:num w:numId="45">
    <w:abstractNumId w:val="12"/>
  </w:num>
  <w:num w:numId="46">
    <w:abstractNumId w:val="15"/>
  </w:num>
  <w:num w:numId="47">
    <w:abstractNumId w:val="20"/>
  </w:num>
  <w:num w:numId="48">
    <w:abstractNumId w:val="13"/>
  </w:num>
  <w:num w:numId="49">
    <w:abstractNumId w:val="21"/>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82945"/>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D49"/>
    <w:rsid w:val="000159E6"/>
    <w:rsid w:val="0002156D"/>
    <w:rsid w:val="000257CF"/>
    <w:rsid w:val="0004761D"/>
    <w:rsid w:val="000514E6"/>
    <w:rsid w:val="0005182C"/>
    <w:rsid w:val="00053971"/>
    <w:rsid w:val="00054330"/>
    <w:rsid w:val="0005720C"/>
    <w:rsid w:val="00061509"/>
    <w:rsid w:val="00061C74"/>
    <w:rsid w:val="00062CC0"/>
    <w:rsid w:val="00065B4F"/>
    <w:rsid w:val="00065CE8"/>
    <w:rsid w:val="000670CE"/>
    <w:rsid w:val="000673EB"/>
    <w:rsid w:val="00071743"/>
    <w:rsid w:val="0007184E"/>
    <w:rsid w:val="00090862"/>
    <w:rsid w:val="000915D5"/>
    <w:rsid w:val="00091B49"/>
    <w:rsid w:val="0009626D"/>
    <w:rsid w:val="000A1E0D"/>
    <w:rsid w:val="000A57E6"/>
    <w:rsid w:val="000A5EDB"/>
    <w:rsid w:val="000B0A80"/>
    <w:rsid w:val="000B24A1"/>
    <w:rsid w:val="000B33AA"/>
    <w:rsid w:val="000B3412"/>
    <w:rsid w:val="000B6523"/>
    <w:rsid w:val="000B7A74"/>
    <w:rsid w:val="000C2E70"/>
    <w:rsid w:val="000C6CA6"/>
    <w:rsid w:val="000D0DEA"/>
    <w:rsid w:val="000D1567"/>
    <w:rsid w:val="000D29D9"/>
    <w:rsid w:val="000D5999"/>
    <w:rsid w:val="000E463E"/>
    <w:rsid w:val="000F0F36"/>
    <w:rsid w:val="000F204F"/>
    <w:rsid w:val="000F2DD6"/>
    <w:rsid w:val="000F45B4"/>
    <w:rsid w:val="00107C1A"/>
    <w:rsid w:val="00110897"/>
    <w:rsid w:val="0011488B"/>
    <w:rsid w:val="001178E1"/>
    <w:rsid w:val="00126951"/>
    <w:rsid w:val="00134332"/>
    <w:rsid w:val="00134E6D"/>
    <w:rsid w:val="00137F2E"/>
    <w:rsid w:val="0014705B"/>
    <w:rsid w:val="00147AD4"/>
    <w:rsid w:val="00162D9D"/>
    <w:rsid w:val="00163CA1"/>
    <w:rsid w:val="00174D46"/>
    <w:rsid w:val="00184024"/>
    <w:rsid w:val="00186187"/>
    <w:rsid w:val="0018698F"/>
    <w:rsid w:val="001870C4"/>
    <w:rsid w:val="001874B6"/>
    <w:rsid w:val="00187C4A"/>
    <w:rsid w:val="001947A9"/>
    <w:rsid w:val="001959E0"/>
    <w:rsid w:val="001A1AE2"/>
    <w:rsid w:val="001A3883"/>
    <w:rsid w:val="001B2294"/>
    <w:rsid w:val="001B5054"/>
    <w:rsid w:val="001C0E56"/>
    <w:rsid w:val="001C10D8"/>
    <w:rsid w:val="001C3839"/>
    <w:rsid w:val="001C64C8"/>
    <w:rsid w:val="001D2257"/>
    <w:rsid w:val="001D3742"/>
    <w:rsid w:val="001D512B"/>
    <w:rsid w:val="001D6757"/>
    <w:rsid w:val="001E294D"/>
    <w:rsid w:val="001E751A"/>
    <w:rsid w:val="00204B4C"/>
    <w:rsid w:val="00205FA5"/>
    <w:rsid w:val="00206809"/>
    <w:rsid w:val="00215A59"/>
    <w:rsid w:val="00216693"/>
    <w:rsid w:val="00220D05"/>
    <w:rsid w:val="00225494"/>
    <w:rsid w:val="00227D1A"/>
    <w:rsid w:val="0023024E"/>
    <w:rsid w:val="00231AA2"/>
    <w:rsid w:val="00232172"/>
    <w:rsid w:val="0023695A"/>
    <w:rsid w:val="002434F0"/>
    <w:rsid w:val="00244F25"/>
    <w:rsid w:val="00254B11"/>
    <w:rsid w:val="00256CBC"/>
    <w:rsid w:val="00257891"/>
    <w:rsid w:val="00266725"/>
    <w:rsid w:val="00267F76"/>
    <w:rsid w:val="00273037"/>
    <w:rsid w:val="00282A75"/>
    <w:rsid w:val="002924D0"/>
    <w:rsid w:val="00294D43"/>
    <w:rsid w:val="00296223"/>
    <w:rsid w:val="0029710F"/>
    <w:rsid w:val="00297DA1"/>
    <w:rsid w:val="002A0FA9"/>
    <w:rsid w:val="002A5B90"/>
    <w:rsid w:val="002A5EB2"/>
    <w:rsid w:val="002A72B4"/>
    <w:rsid w:val="002B6ABC"/>
    <w:rsid w:val="002B72C7"/>
    <w:rsid w:val="002D3871"/>
    <w:rsid w:val="002D6A37"/>
    <w:rsid w:val="002E1B3C"/>
    <w:rsid w:val="002E1C1B"/>
    <w:rsid w:val="002E2EA9"/>
    <w:rsid w:val="002E3FDC"/>
    <w:rsid w:val="002E4AD2"/>
    <w:rsid w:val="002F2BDB"/>
    <w:rsid w:val="002F5409"/>
    <w:rsid w:val="00300FFB"/>
    <w:rsid w:val="0030305D"/>
    <w:rsid w:val="00304B75"/>
    <w:rsid w:val="0030535D"/>
    <w:rsid w:val="00305B5D"/>
    <w:rsid w:val="00306129"/>
    <w:rsid w:val="00307EF6"/>
    <w:rsid w:val="00311465"/>
    <w:rsid w:val="00312EEA"/>
    <w:rsid w:val="00324B99"/>
    <w:rsid w:val="0032564B"/>
    <w:rsid w:val="00330F49"/>
    <w:rsid w:val="0033124A"/>
    <w:rsid w:val="003355C9"/>
    <w:rsid w:val="003364CF"/>
    <w:rsid w:val="00336C97"/>
    <w:rsid w:val="00342AF4"/>
    <w:rsid w:val="00343849"/>
    <w:rsid w:val="00350475"/>
    <w:rsid w:val="00362E3C"/>
    <w:rsid w:val="00364237"/>
    <w:rsid w:val="0036509F"/>
    <w:rsid w:val="00365879"/>
    <w:rsid w:val="0036632C"/>
    <w:rsid w:val="00375476"/>
    <w:rsid w:val="00376EF5"/>
    <w:rsid w:val="003839B9"/>
    <w:rsid w:val="00391B58"/>
    <w:rsid w:val="003949B4"/>
    <w:rsid w:val="003A12E2"/>
    <w:rsid w:val="003A1445"/>
    <w:rsid w:val="003A302B"/>
    <w:rsid w:val="003A35A6"/>
    <w:rsid w:val="003A4CA7"/>
    <w:rsid w:val="003B0990"/>
    <w:rsid w:val="003B4F24"/>
    <w:rsid w:val="003B58D2"/>
    <w:rsid w:val="003B7F32"/>
    <w:rsid w:val="003C12A1"/>
    <w:rsid w:val="003C67C3"/>
    <w:rsid w:val="003C6D12"/>
    <w:rsid w:val="003D4161"/>
    <w:rsid w:val="003D5954"/>
    <w:rsid w:val="003E2472"/>
    <w:rsid w:val="003E3F1F"/>
    <w:rsid w:val="003F26CF"/>
    <w:rsid w:val="003F5AC5"/>
    <w:rsid w:val="0040356E"/>
    <w:rsid w:val="00407596"/>
    <w:rsid w:val="00412017"/>
    <w:rsid w:val="00412D5D"/>
    <w:rsid w:val="0041471F"/>
    <w:rsid w:val="0042348C"/>
    <w:rsid w:val="004275F8"/>
    <w:rsid w:val="00427F56"/>
    <w:rsid w:val="00451C62"/>
    <w:rsid w:val="0045328F"/>
    <w:rsid w:val="004558D5"/>
    <w:rsid w:val="00461B95"/>
    <w:rsid w:val="004620A0"/>
    <w:rsid w:val="00464851"/>
    <w:rsid w:val="004653D5"/>
    <w:rsid w:val="004664CD"/>
    <w:rsid w:val="0047098E"/>
    <w:rsid w:val="0047264C"/>
    <w:rsid w:val="00483B68"/>
    <w:rsid w:val="00491E18"/>
    <w:rsid w:val="00493BD1"/>
    <w:rsid w:val="004A5DFD"/>
    <w:rsid w:val="004B0839"/>
    <w:rsid w:val="004B0881"/>
    <w:rsid w:val="004B3A9B"/>
    <w:rsid w:val="004C48DE"/>
    <w:rsid w:val="004C49DC"/>
    <w:rsid w:val="004C4D52"/>
    <w:rsid w:val="004D2EC0"/>
    <w:rsid w:val="004D3760"/>
    <w:rsid w:val="004D5F42"/>
    <w:rsid w:val="004D5FBC"/>
    <w:rsid w:val="004E215B"/>
    <w:rsid w:val="004E34F5"/>
    <w:rsid w:val="004E4B87"/>
    <w:rsid w:val="004E4CC7"/>
    <w:rsid w:val="004E5EB4"/>
    <w:rsid w:val="004E7B38"/>
    <w:rsid w:val="004E7CB0"/>
    <w:rsid w:val="004F2FE7"/>
    <w:rsid w:val="00501B50"/>
    <w:rsid w:val="0050210B"/>
    <w:rsid w:val="005061FC"/>
    <w:rsid w:val="00512DA0"/>
    <w:rsid w:val="00520235"/>
    <w:rsid w:val="00523A86"/>
    <w:rsid w:val="00525AC4"/>
    <w:rsid w:val="00530617"/>
    <w:rsid w:val="00531BF7"/>
    <w:rsid w:val="0053216F"/>
    <w:rsid w:val="005330C5"/>
    <w:rsid w:val="005336EE"/>
    <w:rsid w:val="00535047"/>
    <w:rsid w:val="00555D56"/>
    <w:rsid w:val="00561ABC"/>
    <w:rsid w:val="00562AAC"/>
    <w:rsid w:val="00565093"/>
    <w:rsid w:val="0056551E"/>
    <w:rsid w:val="00575725"/>
    <w:rsid w:val="0058034E"/>
    <w:rsid w:val="005827D3"/>
    <w:rsid w:val="005827E4"/>
    <w:rsid w:val="005837FE"/>
    <w:rsid w:val="005930B3"/>
    <w:rsid w:val="00593B4B"/>
    <w:rsid w:val="005940A3"/>
    <w:rsid w:val="00595129"/>
    <w:rsid w:val="00597249"/>
    <w:rsid w:val="005A189D"/>
    <w:rsid w:val="005A6ADB"/>
    <w:rsid w:val="005B5989"/>
    <w:rsid w:val="005B5FAE"/>
    <w:rsid w:val="005B7224"/>
    <w:rsid w:val="005C50D3"/>
    <w:rsid w:val="005C6353"/>
    <w:rsid w:val="005C7C61"/>
    <w:rsid w:val="005D27E1"/>
    <w:rsid w:val="005D5B5B"/>
    <w:rsid w:val="005D6145"/>
    <w:rsid w:val="005D61A5"/>
    <w:rsid w:val="005D6335"/>
    <w:rsid w:val="005D6425"/>
    <w:rsid w:val="005D7512"/>
    <w:rsid w:val="005E041D"/>
    <w:rsid w:val="005E0A52"/>
    <w:rsid w:val="005E1D1A"/>
    <w:rsid w:val="005E59B3"/>
    <w:rsid w:val="005F09D6"/>
    <w:rsid w:val="005F1E3C"/>
    <w:rsid w:val="005F32CD"/>
    <w:rsid w:val="005F68A2"/>
    <w:rsid w:val="005F764D"/>
    <w:rsid w:val="00601C55"/>
    <w:rsid w:val="00601E33"/>
    <w:rsid w:val="00604AB4"/>
    <w:rsid w:val="00606DD5"/>
    <w:rsid w:val="00612E11"/>
    <w:rsid w:val="00614B05"/>
    <w:rsid w:val="00616EDA"/>
    <w:rsid w:val="00617580"/>
    <w:rsid w:val="00622704"/>
    <w:rsid w:val="00622FBA"/>
    <w:rsid w:val="00624389"/>
    <w:rsid w:val="00627C4E"/>
    <w:rsid w:val="00634B62"/>
    <w:rsid w:val="00641B40"/>
    <w:rsid w:val="006523AA"/>
    <w:rsid w:val="00654331"/>
    <w:rsid w:val="00655D5F"/>
    <w:rsid w:val="00656902"/>
    <w:rsid w:val="00657617"/>
    <w:rsid w:val="006626E2"/>
    <w:rsid w:val="00663F84"/>
    <w:rsid w:val="006663A0"/>
    <w:rsid w:val="00674938"/>
    <w:rsid w:val="00674E2C"/>
    <w:rsid w:val="006936D8"/>
    <w:rsid w:val="00694EEC"/>
    <w:rsid w:val="006974BF"/>
    <w:rsid w:val="006A55DD"/>
    <w:rsid w:val="006A5D57"/>
    <w:rsid w:val="006B0D6A"/>
    <w:rsid w:val="006B1506"/>
    <w:rsid w:val="006B388D"/>
    <w:rsid w:val="006C2B01"/>
    <w:rsid w:val="006C5A1B"/>
    <w:rsid w:val="006C659C"/>
    <w:rsid w:val="006C6F5C"/>
    <w:rsid w:val="006D36AF"/>
    <w:rsid w:val="006D6C06"/>
    <w:rsid w:val="006D6F0D"/>
    <w:rsid w:val="006D6FA2"/>
    <w:rsid w:val="006D7B3D"/>
    <w:rsid w:val="006E0422"/>
    <w:rsid w:val="006E281F"/>
    <w:rsid w:val="006E3ECE"/>
    <w:rsid w:val="006E461F"/>
    <w:rsid w:val="006E5D66"/>
    <w:rsid w:val="006F04B5"/>
    <w:rsid w:val="006F0AAB"/>
    <w:rsid w:val="006F0E95"/>
    <w:rsid w:val="006F124B"/>
    <w:rsid w:val="006F1940"/>
    <w:rsid w:val="006F5ADA"/>
    <w:rsid w:val="00703065"/>
    <w:rsid w:val="007074E9"/>
    <w:rsid w:val="007116F5"/>
    <w:rsid w:val="00716992"/>
    <w:rsid w:val="007170F8"/>
    <w:rsid w:val="0072253B"/>
    <w:rsid w:val="0072353A"/>
    <w:rsid w:val="00725C95"/>
    <w:rsid w:val="00727BB4"/>
    <w:rsid w:val="007364B8"/>
    <w:rsid w:val="00741BAD"/>
    <w:rsid w:val="00756FC5"/>
    <w:rsid w:val="00757FF9"/>
    <w:rsid w:val="007605A0"/>
    <w:rsid w:val="00761CCD"/>
    <w:rsid w:val="00766BAB"/>
    <w:rsid w:val="0077012D"/>
    <w:rsid w:val="00777902"/>
    <w:rsid w:val="00783AD1"/>
    <w:rsid w:val="007853D1"/>
    <w:rsid w:val="00785D9A"/>
    <w:rsid w:val="00791BCC"/>
    <w:rsid w:val="007923B1"/>
    <w:rsid w:val="00792B61"/>
    <w:rsid w:val="007930AA"/>
    <w:rsid w:val="007941F2"/>
    <w:rsid w:val="007A66E7"/>
    <w:rsid w:val="007A6CCE"/>
    <w:rsid w:val="007B140D"/>
    <w:rsid w:val="007C0922"/>
    <w:rsid w:val="007C2D80"/>
    <w:rsid w:val="007C5A4C"/>
    <w:rsid w:val="007D1A61"/>
    <w:rsid w:val="007D31D2"/>
    <w:rsid w:val="007D6B6A"/>
    <w:rsid w:val="007E0A22"/>
    <w:rsid w:val="007E5C75"/>
    <w:rsid w:val="007E768F"/>
    <w:rsid w:val="007E7B36"/>
    <w:rsid w:val="007F111C"/>
    <w:rsid w:val="007F3D26"/>
    <w:rsid w:val="007F4172"/>
    <w:rsid w:val="007F4953"/>
    <w:rsid w:val="008023E9"/>
    <w:rsid w:val="00823903"/>
    <w:rsid w:val="0082413E"/>
    <w:rsid w:val="00824BD4"/>
    <w:rsid w:val="00841147"/>
    <w:rsid w:val="008439D8"/>
    <w:rsid w:val="0084483C"/>
    <w:rsid w:val="00844B8B"/>
    <w:rsid w:val="00845D7E"/>
    <w:rsid w:val="00847B0A"/>
    <w:rsid w:val="00853262"/>
    <w:rsid w:val="008633FE"/>
    <w:rsid w:val="0086558E"/>
    <w:rsid w:val="008669F6"/>
    <w:rsid w:val="0087252D"/>
    <w:rsid w:val="00876F20"/>
    <w:rsid w:val="00877A9F"/>
    <w:rsid w:val="00880B35"/>
    <w:rsid w:val="00882432"/>
    <w:rsid w:val="00887B3F"/>
    <w:rsid w:val="008927B5"/>
    <w:rsid w:val="008944FE"/>
    <w:rsid w:val="008A1640"/>
    <w:rsid w:val="008A3692"/>
    <w:rsid w:val="008A45AF"/>
    <w:rsid w:val="008B0103"/>
    <w:rsid w:val="008B1719"/>
    <w:rsid w:val="008B3306"/>
    <w:rsid w:val="008C158C"/>
    <w:rsid w:val="008C5D49"/>
    <w:rsid w:val="008C7926"/>
    <w:rsid w:val="008D24A1"/>
    <w:rsid w:val="008D2F41"/>
    <w:rsid w:val="008D50DC"/>
    <w:rsid w:val="008D7F53"/>
    <w:rsid w:val="008E469F"/>
    <w:rsid w:val="008E497A"/>
    <w:rsid w:val="008F0E72"/>
    <w:rsid w:val="008F4CA8"/>
    <w:rsid w:val="008F666E"/>
    <w:rsid w:val="0090027B"/>
    <w:rsid w:val="00902639"/>
    <w:rsid w:val="0090457B"/>
    <w:rsid w:val="00907122"/>
    <w:rsid w:val="009117BB"/>
    <w:rsid w:val="009153AD"/>
    <w:rsid w:val="00915F18"/>
    <w:rsid w:val="00917220"/>
    <w:rsid w:val="00917C2F"/>
    <w:rsid w:val="00923FA5"/>
    <w:rsid w:val="009240E6"/>
    <w:rsid w:val="00930F0D"/>
    <w:rsid w:val="00934589"/>
    <w:rsid w:val="00941462"/>
    <w:rsid w:val="0094325A"/>
    <w:rsid w:val="009454D8"/>
    <w:rsid w:val="00945675"/>
    <w:rsid w:val="009506BE"/>
    <w:rsid w:val="009530BB"/>
    <w:rsid w:val="00953CA9"/>
    <w:rsid w:val="00955178"/>
    <w:rsid w:val="00956CE6"/>
    <w:rsid w:val="0096645A"/>
    <w:rsid w:val="009716BC"/>
    <w:rsid w:val="00973133"/>
    <w:rsid w:val="00974DDA"/>
    <w:rsid w:val="00975516"/>
    <w:rsid w:val="009757F2"/>
    <w:rsid w:val="009935EF"/>
    <w:rsid w:val="009A1A43"/>
    <w:rsid w:val="009A1E6F"/>
    <w:rsid w:val="009A737B"/>
    <w:rsid w:val="009B32AC"/>
    <w:rsid w:val="009B74A1"/>
    <w:rsid w:val="009C252D"/>
    <w:rsid w:val="009C28FD"/>
    <w:rsid w:val="009C7C6D"/>
    <w:rsid w:val="009D26F7"/>
    <w:rsid w:val="009D312B"/>
    <w:rsid w:val="009D43ED"/>
    <w:rsid w:val="009E6C70"/>
    <w:rsid w:val="009F410A"/>
    <w:rsid w:val="009F47FC"/>
    <w:rsid w:val="009F676F"/>
    <w:rsid w:val="009F7E0F"/>
    <w:rsid w:val="00A070CD"/>
    <w:rsid w:val="00A0763F"/>
    <w:rsid w:val="00A07A2B"/>
    <w:rsid w:val="00A111C5"/>
    <w:rsid w:val="00A11688"/>
    <w:rsid w:val="00A1332A"/>
    <w:rsid w:val="00A2015C"/>
    <w:rsid w:val="00A20B28"/>
    <w:rsid w:val="00A262AA"/>
    <w:rsid w:val="00A308F5"/>
    <w:rsid w:val="00A32B91"/>
    <w:rsid w:val="00A369EE"/>
    <w:rsid w:val="00A44134"/>
    <w:rsid w:val="00A44962"/>
    <w:rsid w:val="00A452EB"/>
    <w:rsid w:val="00A63C5D"/>
    <w:rsid w:val="00A70945"/>
    <w:rsid w:val="00A73228"/>
    <w:rsid w:val="00A84D08"/>
    <w:rsid w:val="00A851BB"/>
    <w:rsid w:val="00A856B7"/>
    <w:rsid w:val="00A97752"/>
    <w:rsid w:val="00AA019E"/>
    <w:rsid w:val="00AA1E43"/>
    <w:rsid w:val="00AA2A0B"/>
    <w:rsid w:val="00AA529F"/>
    <w:rsid w:val="00AB318B"/>
    <w:rsid w:val="00AB7195"/>
    <w:rsid w:val="00AB7462"/>
    <w:rsid w:val="00AC15AD"/>
    <w:rsid w:val="00AC37A5"/>
    <w:rsid w:val="00AC4E16"/>
    <w:rsid w:val="00AC5B1E"/>
    <w:rsid w:val="00AD157C"/>
    <w:rsid w:val="00AD25C4"/>
    <w:rsid w:val="00AD499A"/>
    <w:rsid w:val="00AD5E8E"/>
    <w:rsid w:val="00AE23C8"/>
    <w:rsid w:val="00AE4D87"/>
    <w:rsid w:val="00AE5515"/>
    <w:rsid w:val="00AE6329"/>
    <w:rsid w:val="00AF139F"/>
    <w:rsid w:val="00AF3A7A"/>
    <w:rsid w:val="00B04E24"/>
    <w:rsid w:val="00B1460E"/>
    <w:rsid w:val="00B20FA5"/>
    <w:rsid w:val="00B23D29"/>
    <w:rsid w:val="00B35189"/>
    <w:rsid w:val="00B425DB"/>
    <w:rsid w:val="00B42657"/>
    <w:rsid w:val="00B464AF"/>
    <w:rsid w:val="00B47E18"/>
    <w:rsid w:val="00B50B79"/>
    <w:rsid w:val="00B510CB"/>
    <w:rsid w:val="00B613CF"/>
    <w:rsid w:val="00B6305A"/>
    <w:rsid w:val="00B7480E"/>
    <w:rsid w:val="00B806C4"/>
    <w:rsid w:val="00B812D9"/>
    <w:rsid w:val="00B84F1D"/>
    <w:rsid w:val="00B86611"/>
    <w:rsid w:val="00B91523"/>
    <w:rsid w:val="00BA3049"/>
    <w:rsid w:val="00BB2051"/>
    <w:rsid w:val="00BB44FB"/>
    <w:rsid w:val="00BB566A"/>
    <w:rsid w:val="00BB6206"/>
    <w:rsid w:val="00BB7D31"/>
    <w:rsid w:val="00BC6067"/>
    <w:rsid w:val="00BD0E36"/>
    <w:rsid w:val="00BD16D5"/>
    <w:rsid w:val="00BD3362"/>
    <w:rsid w:val="00BD5ECD"/>
    <w:rsid w:val="00BD706D"/>
    <w:rsid w:val="00BE1F8E"/>
    <w:rsid w:val="00BF3253"/>
    <w:rsid w:val="00BF743A"/>
    <w:rsid w:val="00C00BC8"/>
    <w:rsid w:val="00C041B2"/>
    <w:rsid w:val="00C203C2"/>
    <w:rsid w:val="00C2094F"/>
    <w:rsid w:val="00C31306"/>
    <w:rsid w:val="00C31A87"/>
    <w:rsid w:val="00C41EBE"/>
    <w:rsid w:val="00C42A2E"/>
    <w:rsid w:val="00C57780"/>
    <w:rsid w:val="00C6088B"/>
    <w:rsid w:val="00C61199"/>
    <w:rsid w:val="00C618BD"/>
    <w:rsid w:val="00C624DC"/>
    <w:rsid w:val="00C62694"/>
    <w:rsid w:val="00C63BEF"/>
    <w:rsid w:val="00C65598"/>
    <w:rsid w:val="00C7723B"/>
    <w:rsid w:val="00C87641"/>
    <w:rsid w:val="00CA2231"/>
    <w:rsid w:val="00CA259F"/>
    <w:rsid w:val="00CA5B2D"/>
    <w:rsid w:val="00CA5F19"/>
    <w:rsid w:val="00CA724A"/>
    <w:rsid w:val="00CB05B6"/>
    <w:rsid w:val="00CB1D88"/>
    <w:rsid w:val="00CB2054"/>
    <w:rsid w:val="00CB37CE"/>
    <w:rsid w:val="00CB40BE"/>
    <w:rsid w:val="00CB4B5F"/>
    <w:rsid w:val="00CC0352"/>
    <w:rsid w:val="00CC5752"/>
    <w:rsid w:val="00CC7C37"/>
    <w:rsid w:val="00CD05F1"/>
    <w:rsid w:val="00CD2914"/>
    <w:rsid w:val="00CE05FD"/>
    <w:rsid w:val="00CE44E3"/>
    <w:rsid w:val="00CE65F6"/>
    <w:rsid w:val="00CF21FC"/>
    <w:rsid w:val="00CF5408"/>
    <w:rsid w:val="00CF7294"/>
    <w:rsid w:val="00D030ED"/>
    <w:rsid w:val="00D03C15"/>
    <w:rsid w:val="00D04B76"/>
    <w:rsid w:val="00D05D45"/>
    <w:rsid w:val="00D13193"/>
    <w:rsid w:val="00D2234A"/>
    <w:rsid w:val="00D256A0"/>
    <w:rsid w:val="00D46E5B"/>
    <w:rsid w:val="00D50AD7"/>
    <w:rsid w:val="00D51315"/>
    <w:rsid w:val="00D52D1D"/>
    <w:rsid w:val="00D52D6B"/>
    <w:rsid w:val="00D54BF7"/>
    <w:rsid w:val="00D55927"/>
    <w:rsid w:val="00D56729"/>
    <w:rsid w:val="00D61962"/>
    <w:rsid w:val="00D724C8"/>
    <w:rsid w:val="00D77DEB"/>
    <w:rsid w:val="00D81F22"/>
    <w:rsid w:val="00D8574D"/>
    <w:rsid w:val="00D865A2"/>
    <w:rsid w:val="00D9386C"/>
    <w:rsid w:val="00D95AE7"/>
    <w:rsid w:val="00D969D3"/>
    <w:rsid w:val="00D976DA"/>
    <w:rsid w:val="00DA320C"/>
    <w:rsid w:val="00DA3263"/>
    <w:rsid w:val="00DA6874"/>
    <w:rsid w:val="00DB2A91"/>
    <w:rsid w:val="00DB2B1C"/>
    <w:rsid w:val="00DB6E31"/>
    <w:rsid w:val="00DB7892"/>
    <w:rsid w:val="00DC7882"/>
    <w:rsid w:val="00DD3519"/>
    <w:rsid w:val="00DD4AE5"/>
    <w:rsid w:val="00DE128B"/>
    <w:rsid w:val="00DE40E6"/>
    <w:rsid w:val="00DE4537"/>
    <w:rsid w:val="00DE74A0"/>
    <w:rsid w:val="00DF0C71"/>
    <w:rsid w:val="00DF0E3C"/>
    <w:rsid w:val="00DF51DA"/>
    <w:rsid w:val="00DF5C19"/>
    <w:rsid w:val="00DF66C7"/>
    <w:rsid w:val="00E07EA7"/>
    <w:rsid w:val="00E1025C"/>
    <w:rsid w:val="00E11C93"/>
    <w:rsid w:val="00E16795"/>
    <w:rsid w:val="00E17C59"/>
    <w:rsid w:val="00E23DF3"/>
    <w:rsid w:val="00E36CF9"/>
    <w:rsid w:val="00E4378B"/>
    <w:rsid w:val="00E43D0A"/>
    <w:rsid w:val="00E44C4D"/>
    <w:rsid w:val="00E53F1C"/>
    <w:rsid w:val="00E56C48"/>
    <w:rsid w:val="00E56E83"/>
    <w:rsid w:val="00E610BA"/>
    <w:rsid w:val="00E730C7"/>
    <w:rsid w:val="00E7352D"/>
    <w:rsid w:val="00E75E8A"/>
    <w:rsid w:val="00E807C7"/>
    <w:rsid w:val="00E857B2"/>
    <w:rsid w:val="00E92C8F"/>
    <w:rsid w:val="00E955F0"/>
    <w:rsid w:val="00EA09B6"/>
    <w:rsid w:val="00EA2727"/>
    <w:rsid w:val="00EC2C64"/>
    <w:rsid w:val="00EC57C0"/>
    <w:rsid w:val="00EC6736"/>
    <w:rsid w:val="00ED0136"/>
    <w:rsid w:val="00ED01D5"/>
    <w:rsid w:val="00ED11CD"/>
    <w:rsid w:val="00ED3881"/>
    <w:rsid w:val="00ED48A6"/>
    <w:rsid w:val="00ED7698"/>
    <w:rsid w:val="00EE26BB"/>
    <w:rsid w:val="00EE66F7"/>
    <w:rsid w:val="00EF5F41"/>
    <w:rsid w:val="00F033B5"/>
    <w:rsid w:val="00F05E94"/>
    <w:rsid w:val="00F11FDA"/>
    <w:rsid w:val="00F130C7"/>
    <w:rsid w:val="00F14CFC"/>
    <w:rsid w:val="00F2001C"/>
    <w:rsid w:val="00F22B41"/>
    <w:rsid w:val="00F265C0"/>
    <w:rsid w:val="00F33C58"/>
    <w:rsid w:val="00F41728"/>
    <w:rsid w:val="00F4567C"/>
    <w:rsid w:val="00F47353"/>
    <w:rsid w:val="00F47849"/>
    <w:rsid w:val="00F53E61"/>
    <w:rsid w:val="00F6173E"/>
    <w:rsid w:val="00F61FD7"/>
    <w:rsid w:val="00F63AC1"/>
    <w:rsid w:val="00F659E3"/>
    <w:rsid w:val="00F672C1"/>
    <w:rsid w:val="00F675E0"/>
    <w:rsid w:val="00F70713"/>
    <w:rsid w:val="00F73871"/>
    <w:rsid w:val="00F81A25"/>
    <w:rsid w:val="00F834EB"/>
    <w:rsid w:val="00F86DEB"/>
    <w:rsid w:val="00F90821"/>
    <w:rsid w:val="00F93180"/>
    <w:rsid w:val="00F94A0A"/>
    <w:rsid w:val="00F95055"/>
    <w:rsid w:val="00FA0AF3"/>
    <w:rsid w:val="00FA19EE"/>
    <w:rsid w:val="00FA25ED"/>
    <w:rsid w:val="00FA26CF"/>
    <w:rsid w:val="00FA3384"/>
    <w:rsid w:val="00FA49E3"/>
    <w:rsid w:val="00FB12E1"/>
    <w:rsid w:val="00FB2BE9"/>
    <w:rsid w:val="00FC1F00"/>
    <w:rsid w:val="00FC5601"/>
    <w:rsid w:val="00FE2481"/>
    <w:rsid w:val="00FE5DE9"/>
    <w:rsid w:val="00FE723F"/>
    <w:rsid w:val="00FF066B"/>
    <w:rsid w:val="00FF2791"/>
    <w:rsid w:val="00FF4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4FE63AED"/>
  <w15:chartTrackingRefBased/>
  <w15:docId w15:val="{42BA6A8C-0F01-41BF-A7C6-A8590EF4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7170F8"/>
    <w:rPr>
      <w:rFonts w:ascii="Tahoma" w:hAnsi="Tahoma"/>
    </w:rPr>
  </w:style>
  <w:style w:type="paragraph" w:styleId="Heading4">
    <w:name w:val="heading 4"/>
    <w:basedOn w:val="Normal"/>
    <w:link w:val="Heading4Char"/>
    <w:uiPriority w:val="9"/>
    <w:qFormat/>
    <w:rsid w:val="005F32CD"/>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461B95"/>
    <w:pPr>
      <w:tabs>
        <w:tab w:val="center" w:pos="4608"/>
        <w:tab w:val="right" w:pos="9360"/>
      </w:tabs>
      <w:suppressAutoHyphens/>
      <w:jc w:val="both"/>
    </w:pPr>
  </w:style>
  <w:style w:type="paragraph" w:customStyle="1" w:styleId="FTR">
    <w:name w:val="FTR"/>
    <w:basedOn w:val="Normal"/>
    <w:rsid w:val="00461B95"/>
    <w:pPr>
      <w:tabs>
        <w:tab w:val="right" w:pos="9360"/>
      </w:tabs>
      <w:suppressAutoHyphens/>
      <w:jc w:val="both"/>
    </w:pPr>
  </w:style>
  <w:style w:type="paragraph" w:customStyle="1" w:styleId="SCT">
    <w:name w:val="SCT"/>
    <w:basedOn w:val="Normal"/>
    <w:next w:val="PRT"/>
    <w:rsid w:val="0094325A"/>
    <w:pPr>
      <w:suppressAutoHyphens/>
      <w:spacing w:before="240"/>
      <w:jc w:val="both"/>
    </w:pPr>
  </w:style>
  <w:style w:type="paragraph" w:customStyle="1" w:styleId="PRT">
    <w:name w:val="PRT"/>
    <w:basedOn w:val="Normal"/>
    <w:next w:val="ART"/>
    <w:rsid w:val="001C10D8"/>
    <w:pPr>
      <w:keepNext/>
      <w:numPr>
        <w:numId w:val="15"/>
      </w:numPr>
      <w:suppressAutoHyphens/>
      <w:spacing w:before="240"/>
      <w:jc w:val="both"/>
      <w:outlineLvl w:val="0"/>
    </w:pPr>
  </w:style>
  <w:style w:type="paragraph" w:customStyle="1" w:styleId="SUT">
    <w:name w:val="SUT"/>
    <w:basedOn w:val="Normal"/>
    <w:next w:val="PR1"/>
    <w:rsid w:val="00461B95"/>
    <w:pPr>
      <w:numPr>
        <w:ilvl w:val="1"/>
        <w:numId w:val="15"/>
      </w:numPr>
      <w:suppressAutoHyphens/>
      <w:spacing w:before="240"/>
      <w:jc w:val="both"/>
      <w:outlineLvl w:val="0"/>
    </w:pPr>
  </w:style>
  <w:style w:type="paragraph" w:customStyle="1" w:styleId="DST">
    <w:name w:val="DST"/>
    <w:basedOn w:val="Normal"/>
    <w:next w:val="PR1"/>
    <w:rsid w:val="00461B95"/>
    <w:pPr>
      <w:numPr>
        <w:ilvl w:val="2"/>
        <w:numId w:val="15"/>
      </w:numPr>
      <w:suppressAutoHyphens/>
      <w:spacing w:before="240"/>
      <w:jc w:val="both"/>
      <w:outlineLvl w:val="0"/>
    </w:pPr>
  </w:style>
  <w:style w:type="paragraph" w:customStyle="1" w:styleId="ART">
    <w:name w:val="ART"/>
    <w:basedOn w:val="Normal"/>
    <w:next w:val="PR1"/>
    <w:rsid w:val="00461B95"/>
    <w:pPr>
      <w:keepNext/>
      <w:numPr>
        <w:ilvl w:val="3"/>
        <w:numId w:val="15"/>
      </w:numPr>
      <w:suppressAutoHyphens/>
      <w:spacing w:before="240"/>
      <w:jc w:val="both"/>
      <w:outlineLvl w:val="1"/>
    </w:pPr>
  </w:style>
  <w:style w:type="paragraph" w:customStyle="1" w:styleId="PR1">
    <w:name w:val="PR1"/>
    <w:basedOn w:val="Normal"/>
    <w:link w:val="PR1Char"/>
    <w:rsid w:val="00461B95"/>
    <w:pPr>
      <w:numPr>
        <w:ilvl w:val="4"/>
        <w:numId w:val="15"/>
      </w:numPr>
      <w:suppressAutoHyphens/>
      <w:spacing w:before="240"/>
      <w:jc w:val="both"/>
      <w:outlineLvl w:val="2"/>
    </w:pPr>
  </w:style>
  <w:style w:type="paragraph" w:customStyle="1" w:styleId="PR2">
    <w:name w:val="PR2"/>
    <w:basedOn w:val="Normal"/>
    <w:link w:val="PR2Char"/>
    <w:rsid w:val="00461B95"/>
    <w:pPr>
      <w:numPr>
        <w:ilvl w:val="5"/>
        <w:numId w:val="15"/>
      </w:numPr>
      <w:suppressAutoHyphens/>
      <w:jc w:val="both"/>
      <w:outlineLvl w:val="3"/>
    </w:pPr>
  </w:style>
  <w:style w:type="paragraph" w:customStyle="1" w:styleId="PR3">
    <w:name w:val="PR3"/>
    <w:basedOn w:val="Normal"/>
    <w:rsid w:val="00461B95"/>
    <w:pPr>
      <w:numPr>
        <w:ilvl w:val="6"/>
        <w:numId w:val="15"/>
      </w:numPr>
      <w:suppressAutoHyphens/>
      <w:jc w:val="both"/>
      <w:outlineLvl w:val="4"/>
    </w:pPr>
  </w:style>
  <w:style w:type="paragraph" w:customStyle="1" w:styleId="PR4">
    <w:name w:val="PR4"/>
    <w:basedOn w:val="Normal"/>
    <w:rsid w:val="00461B95"/>
    <w:pPr>
      <w:numPr>
        <w:ilvl w:val="7"/>
        <w:numId w:val="15"/>
      </w:numPr>
      <w:suppressAutoHyphens/>
      <w:jc w:val="both"/>
      <w:outlineLvl w:val="5"/>
    </w:pPr>
  </w:style>
  <w:style w:type="paragraph" w:customStyle="1" w:styleId="PR5">
    <w:name w:val="PR5"/>
    <w:basedOn w:val="Normal"/>
    <w:rsid w:val="00461B95"/>
    <w:pPr>
      <w:numPr>
        <w:ilvl w:val="8"/>
        <w:numId w:val="15"/>
      </w:numPr>
      <w:suppressAutoHyphens/>
      <w:jc w:val="both"/>
      <w:outlineLvl w:val="6"/>
    </w:pPr>
  </w:style>
  <w:style w:type="paragraph" w:customStyle="1" w:styleId="TB1">
    <w:name w:val="TB1"/>
    <w:basedOn w:val="Normal"/>
    <w:next w:val="PR1"/>
    <w:rsid w:val="00461B95"/>
    <w:pPr>
      <w:suppressAutoHyphens/>
      <w:spacing w:before="240"/>
      <w:ind w:left="288"/>
      <w:jc w:val="both"/>
    </w:pPr>
  </w:style>
  <w:style w:type="paragraph" w:customStyle="1" w:styleId="TB2">
    <w:name w:val="TB2"/>
    <w:basedOn w:val="Normal"/>
    <w:next w:val="PR2"/>
    <w:rsid w:val="00461B95"/>
    <w:pPr>
      <w:suppressAutoHyphens/>
      <w:spacing w:before="240"/>
      <w:ind w:left="864"/>
      <w:jc w:val="both"/>
    </w:pPr>
  </w:style>
  <w:style w:type="paragraph" w:customStyle="1" w:styleId="TB3">
    <w:name w:val="TB3"/>
    <w:basedOn w:val="Normal"/>
    <w:next w:val="PR3"/>
    <w:rsid w:val="00461B95"/>
    <w:pPr>
      <w:suppressAutoHyphens/>
      <w:spacing w:before="240"/>
      <w:ind w:left="1440"/>
      <w:jc w:val="both"/>
    </w:pPr>
  </w:style>
  <w:style w:type="paragraph" w:customStyle="1" w:styleId="TB4">
    <w:name w:val="TB4"/>
    <w:basedOn w:val="Normal"/>
    <w:next w:val="PR4"/>
    <w:rsid w:val="00461B95"/>
    <w:pPr>
      <w:suppressAutoHyphens/>
      <w:spacing w:before="240"/>
      <w:ind w:left="2016"/>
      <w:jc w:val="both"/>
    </w:pPr>
  </w:style>
  <w:style w:type="paragraph" w:customStyle="1" w:styleId="TB5">
    <w:name w:val="TB5"/>
    <w:basedOn w:val="Normal"/>
    <w:next w:val="PR5"/>
    <w:rsid w:val="00461B95"/>
    <w:pPr>
      <w:suppressAutoHyphens/>
      <w:spacing w:before="240"/>
      <w:ind w:left="2592"/>
      <w:jc w:val="both"/>
    </w:pPr>
  </w:style>
  <w:style w:type="paragraph" w:customStyle="1" w:styleId="TF1">
    <w:name w:val="TF1"/>
    <w:basedOn w:val="Normal"/>
    <w:next w:val="TB1"/>
    <w:rsid w:val="00461B95"/>
    <w:pPr>
      <w:suppressAutoHyphens/>
      <w:spacing w:before="240"/>
      <w:ind w:left="288"/>
      <w:jc w:val="both"/>
    </w:pPr>
  </w:style>
  <w:style w:type="paragraph" w:customStyle="1" w:styleId="TF2">
    <w:name w:val="TF2"/>
    <w:basedOn w:val="Normal"/>
    <w:next w:val="TB2"/>
    <w:rsid w:val="00461B95"/>
    <w:pPr>
      <w:suppressAutoHyphens/>
      <w:spacing w:before="240"/>
      <w:ind w:left="864"/>
      <w:jc w:val="both"/>
    </w:pPr>
  </w:style>
  <w:style w:type="paragraph" w:customStyle="1" w:styleId="TF3">
    <w:name w:val="TF3"/>
    <w:basedOn w:val="Normal"/>
    <w:next w:val="TB3"/>
    <w:rsid w:val="00461B95"/>
    <w:pPr>
      <w:suppressAutoHyphens/>
      <w:spacing w:before="240"/>
      <w:ind w:left="1440"/>
      <w:jc w:val="both"/>
    </w:pPr>
  </w:style>
  <w:style w:type="paragraph" w:customStyle="1" w:styleId="TF4">
    <w:name w:val="TF4"/>
    <w:basedOn w:val="Normal"/>
    <w:next w:val="TB4"/>
    <w:rsid w:val="00461B95"/>
    <w:pPr>
      <w:suppressAutoHyphens/>
      <w:spacing w:before="240"/>
      <w:ind w:left="2016"/>
      <w:jc w:val="both"/>
    </w:pPr>
  </w:style>
  <w:style w:type="paragraph" w:customStyle="1" w:styleId="TF5">
    <w:name w:val="TF5"/>
    <w:basedOn w:val="Normal"/>
    <w:next w:val="TB5"/>
    <w:rsid w:val="00461B95"/>
    <w:pPr>
      <w:suppressAutoHyphens/>
      <w:spacing w:before="240"/>
      <w:ind w:left="2592"/>
      <w:jc w:val="both"/>
    </w:pPr>
  </w:style>
  <w:style w:type="paragraph" w:customStyle="1" w:styleId="TCH">
    <w:name w:val="TCH"/>
    <w:basedOn w:val="Normal"/>
    <w:rsid w:val="00461B95"/>
    <w:pPr>
      <w:suppressAutoHyphens/>
    </w:pPr>
  </w:style>
  <w:style w:type="paragraph" w:customStyle="1" w:styleId="TCE">
    <w:name w:val="TCE"/>
    <w:basedOn w:val="Normal"/>
    <w:rsid w:val="00461B95"/>
    <w:pPr>
      <w:suppressAutoHyphens/>
      <w:ind w:left="144" w:hanging="144"/>
    </w:pPr>
  </w:style>
  <w:style w:type="paragraph" w:customStyle="1" w:styleId="EOS">
    <w:name w:val="EOS"/>
    <w:basedOn w:val="Normal"/>
    <w:rsid w:val="00461B95"/>
    <w:pPr>
      <w:suppressAutoHyphens/>
      <w:spacing w:before="240"/>
      <w:jc w:val="both"/>
    </w:pPr>
  </w:style>
  <w:style w:type="paragraph" w:customStyle="1" w:styleId="ANT">
    <w:name w:val="ANT"/>
    <w:basedOn w:val="Normal"/>
    <w:rsid w:val="00461B95"/>
    <w:pPr>
      <w:suppressAutoHyphens/>
      <w:spacing w:before="240"/>
      <w:jc w:val="both"/>
    </w:pPr>
    <w:rPr>
      <w:color w:val="800080"/>
      <w:u w:val="single"/>
    </w:rPr>
  </w:style>
  <w:style w:type="paragraph" w:customStyle="1" w:styleId="CMT">
    <w:name w:val="CMT"/>
    <w:basedOn w:val="Normal"/>
    <w:link w:val="CMTChar"/>
    <w:qFormat/>
    <w:rsid w:val="00FB2BE9"/>
    <w:pPr>
      <w:pBdr>
        <w:top w:val="single" w:sz="4" w:space="1" w:color="auto"/>
        <w:left w:val="single" w:sz="4" w:space="4" w:color="auto"/>
        <w:bottom w:val="single" w:sz="4" w:space="1" w:color="auto"/>
        <w:right w:val="single" w:sz="4" w:space="4" w:color="auto"/>
      </w:pBdr>
      <w:suppressAutoHyphens/>
      <w:spacing w:before="240"/>
      <w:jc w:val="both"/>
    </w:pPr>
    <w:rPr>
      <w:color w:val="0000FF"/>
    </w:rPr>
  </w:style>
  <w:style w:type="character" w:customStyle="1" w:styleId="CPR">
    <w:name w:val="CPR"/>
    <w:rsid w:val="00461B95"/>
    <w:rPr>
      <w:rFonts w:cs="Times New Roman"/>
    </w:rPr>
  </w:style>
  <w:style w:type="character" w:customStyle="1" w:styleId="SPN">
    <w:name w:val="SPN"/>
    <w:rsid w:val="00461B95"/>
    <w:rPr>
      <w:rFonts w:cs="Times New Roman"/>
    </w:rPr>
  </w:style>
  <w:style w:type="character" w:customStyle="1" w:styleId="SPD">
    <w:name w:val="SPD"/>
    <w:rsid w:val="00461B95"/>
    <w:rPr>
      <w:rFonts w:cs="Times New Roman"/>
    </w:rPr>
  </w:style>
  <w:style w:type="character" w:customStyle="1" w:styleId="NUM">
    <w:name w:val="NUM"/>
    <w:rsid w:val="00461B95"/>
    <w:rPr>
      <w:rFonts w:cs="Times New Roman"/>
    </w:rPr>
  </w:style>
  <w:style w:type="character" w:customStyle="1" w:styleId="NAM">
    <w:name w:val="NAM"/>
    <w:rsid w:val="00461B95"/>
    <w:rPr>
      <w:rFonts w:cs="Times New Roman"/>
    </w:rPr>
  </w:style>
  <w:style w:type="character" w:customStyle="1" w:styleId="SI">
    <w:name w:val="SI"/>
    <w:rsid w:val="00461B95"/>
    <w:rPr>
      <w:rFonts w:cs="Times New Roman"/>
      <w:color w:val="008080"/>
    </w:rPr>
  </w:style>
  <w:style w:type="character" w:customStyle="1" w:styleId="IP">
    <w:name w:val="IP"/>
    <w:rsid w:val="00461B95"/>
    <w:rPr>
      <w:rFonts w:cs="Times New Roman"/>
      <w:color w:val="FF0000"/>
    </w:rPr>
  </w:style>
  <w:style w:type="paragraph" w:customStyle="1" w:styleId="RJUST">
    <w:name w:val="RJUST"/>
    <w:basedOn w:val="Normal"/>
    <w:rsid w:val="00461B95"/>
    <w:pPr>
      <w:jc w:val="right"/>
    </w:pPr>
  </w:style>
  <w:style w:type="character" w:styleId="Hyperlink">
    <w:name w:val="Hyperlink"/>
    <w:rsid w:val="00461B95"/>
    <w:rPr>
      <w:rFonts w:cs="Times New Roman"/>
      <w:color w:val="0000FF"/>
      <w:u w:val="single"/>
    </w:rPr>
  </w:style>
  <w:style w:type="paragraph" w:customStyle="1" w:styleId="PRN">
    <w:name w:val="PRN"/>
    <w:basedOn w:val="Normal"/>
    <w:rsid w:val="004D3760"/>
    <w:pPr>
      <w:pBdr>
        <w:top w:val="single" w:sz="4" w:space="3" w:color="000000"/>
        <w:left w:val="single" w:sz="4" w:space="4" w:color="000000"/>
        <w:bottom w:val="single" w:sz="4" w:space="3" w:color="000000"/>
        <w:right w:val="single" w:sz="4" w:space="4" w:color="000000"/>
      </w:pBdr>
      <w:shd w:val="pct20" w:color="FFFF00" w:fill="FFFFFF"/>
      <w:spacing w:before="240"/>
    </w:pPr>
    <w:rPr>
      <w:color w:val="000000"/>
    </w:rPr>
  </w:style>
  <w:style w:type="paragraph" w:styleId="Header">
    <w:name w:val="header"/>
    <w:basedOn w:val="Normal"/>
    <w:link w:val="HeaderChar"/>
    <w:rsid w:val="00461B95"/>
    <w:pPr>
      <w:tabs>
        <w:tab w:val="center" w:pos="4680"/>
        <w:tab w:val="right" w:pos="9360"/>
      </w:tabs>
    </w:pPr>
  </w:style>
  <w:style w:type="paragraph" w:styleId="Footer">
    <w:name w:val="footer"/>
    <w:basedOn w:val="Normal"/>
    <w:link w:val="FooterChar"/>
    <w:rsid w:val="00461B95"/>
    <w:pPr>
      <w:tabs>
        <w:tab w:val="center" w:pos="4680"/>
        <w:tab w:val="right" w:pos="9360"/>
      </w:tabs>
    </w:pPr>
  </w:style>
  <w:style w:type="character" w:styleId="FollowedHyperlink">
    <w:name w:val="FollowedHyperlink"/>
    <w:rsid w:val="00CC7C37"/>
    <w:rPr>
      <w:color w:val="800080"/>
      <w:u w:val="single"/>
    </w:rPr>
  </w:style>
  <w:style w:type="character" w:customStyle="1" w:styleId="FooterChar">
    <w:name w:val="Footer Char"/>
    <w:link w:val="Footer"/>
    <w:locked/>
    <w:rsid w:val="00461B95"/>
    <w:rPr>
      <w:sz w:val="22"/>
    </w:rPr>
  </w:style>
  <w:style w:type="character" w:customStyle="1" w:styleId="HeaderChar">
    <w:name w:val="Header Char"/>
    <w:link w:val="Header"/>
    <w:locked/>
    <w:rsid w:val="00461B95"/>
    <w:rPr>
      <w:sz w:val="22"/>
    </w:rPr>
  </w:style>
  <w:style w:type="character" w:customStyle="1" w:styleId="PR1Char">
    <w:name w:val="PR1 Char"/>
    <w:link w:val="PR1"/>
    <w:rsid w:val="0004761D"/>
    <w:rPr>
      <w:rFonts w:ascii="Tahoma" w:hAnsi="Tahoma"/>
    </w:rPr>
  </w:style>
  <w:style w:type="character" w:customStyle="1" w:styleId="SAhyperlink">
    <w:name w:val="SAhyperlink"/>
    <w:rsid w:val="00461B95"/>
    <w:rPr>
      <w:rFonts w:cs="Times New Roman"/>
      <w:color w:val="E36C0A"/>
      <w:u w:val="single"/>
    </w:rPr>
  </w:style>
  <w:style w:type="paragraph" w:styleId="BalloonText">
    <w:name w:val="Balloon Text"/>
    <w:basedOn w:val="Normal"/>
    <w:link w:val="BalloonTextChar"/>
    <w:rsid w:val="00DC7882"/>
    <w:rPr>
      <w:rFonts w:cs="Tahoma"/>
      <w:sz w:val="16"/>
      <w:szCs w:val="16"/>
    </w:rPr>
  </w:style>
  <w:style w:type="character" w:customStyle="1" w:styleId="BalloonTextChar">
    <w:name w:val="Balloon Text Char"/>
    <w:link w:val="BalloonText"/>
    <w:rsid w:val="00DC7882"/>
    <w:rPr>
      <w:rFonts w:ascii="Tahoma" w:hAnsi="Tahoma" w:cs="Tahoma"/>
      <w:sz w:val="16"/>
      <w:szCs w:val="16"/>
    </w:rPr>
  </w:style>
  <w:style w:type="character" w:customStyle="1" w:styleId="CMTChar">
    <w:name w:val="CMT Char"/>
    <w:link w:val="CMT"/>
    <w:rsid w:val="00FB2BE9"/>
    <w:rPr>
      <w:rFonts w:ascii="Tahoma" w:hAnsi="Tahoma"/>
      <w:color w:val="0000FF"/>
    </w:rPr>
  </w:style>
  <w:style w:type="character" w:customStyle="1" w:styleId="PR2Char">
    <w:name w:val="PR2 Char"/>
    <w:link w:val="PR2"/>
    <w:locked/>
    <w:rsid w:val="00DC7882"/>
    <w:rPr>
      <w:rFonts w:ascii="Tahoma" w:hAnsi="Tahoma"/>
    </w:rPr>
  </w:style>
  <w:style w:type="character" w:styleId="CommentReference">
    <w:name w:val="annotation reference"/>
    <w:basedOn w:val="DefaultParagraphFont"/>
    <w:rsid w:val="006523AA"/>
    <w:rPr>
      <w:sz w:val="16"/>
      <w:szCs w:val="16"/>
    </w:rPr>
  </w:style>
  <w:style w:type="paragraph" w:styleId="CommentText">
    <w:name w:val="annotation text"/>
    <w:basedOn w:val="Normal"/>
    <w:link w:val="CommentTextChar"/>
    <w:rsid w:val="006523AA"/>
  </w:style>
  <w:style w:type="character" w:customStyle="1" w:styleId="CommentTextChar">
    <w:name w:val="Comment Text Char"/>
    <w:basedOn w:val="DefaultParagraphFont"/>
    <w:link w:val="CommentText"/>
    <w:rsid w:val="006523AA"/>
    <w:rPr>
      <w:rFonts w:ascii="Tahoma" w:hAnsi="Tahoma"/>
    </w:rPr>
  </w:style>
  <w:style w:type="paragraph" w:styleId="CommentSubject">
    <w:name w:val="annotation subject"/>
    <w:basedOn w:val="CommentText"/>
    <w:next w:val="CommentText"/>
    <w:link w:val="CommentSubjectChar"/>
    <w:rsid w:val="006523AA"/>
    <w:rPr>
      <w:b/>
      <w:bCs/>
    </w:rPr>
  </w:style>
  <w:style w:type="character" w:customStyle="1" w:styleId="CommentSubjectChar">
    <w:name w:val="Comment Subject Char"/>
    <w:basedOn w:val="CommentTextChar"/>
    <w:link w:val="CommentSubject"/>
    <w:rsid w:val="006523AA"/>
    <w:rPr>
      <w:rFonts w:ascii="Tahoma" w:hAnsi="Tahoma"/>
      <w:b/>
      <w:bCs/>
    </w:rPr>
  </w:style>
  <w:style w:type="paragraph" w:styleId="Revision">
    <w:name w:val="Revision"/>
    <w:hidden/>
    <w:uiPriority w:val="99"/>
    <w:semiHidden/>
    <w:rsid w:val="005F68A2"/>
    <w:rPr>
      <w:rFonts w:ascii="Tahoma" w:hAnsi="Tahoma"/>
    </w:rPr>
  </w:style>
  <w:style w:type="character" w:customStyle="1" w:styleId="Heading4Char">
    <w:name w:val="Heading 4 Char"/>
    <w:basedOn w:val="DefaultParagraphFont"/>
    <w:link w:val="Heading4"/>
    <w:uiPriority w:val="9"/>
    <w:rsid w:val="005F32CD"/>
    <w:rPr>
      <w:b/>
      <w:bCs/>
      <w:sz w:val="24"/>
      <w:szCs w:val="24"/>
    </w:rPr>
  </w:style>
  <w:style w:type="paragraph" w:styleId="ListNumber">
    <w:name w:val="List Number"/>
    <w:basedOn w:val="Normal"/>
    <w:rsid w:val="004275F8"/>
    <w:pPr>
      <w:numPr>
        <w:numId w:val="22"/>
      </w:numPr>
      <w:contextualSpacing/>
    </w:pPr>
  </w:style>
  <w:style w:type="paragraph" w:styleId="ListParagraph">
    <w:name w:val="List Paragraph"/>
    <w:basedOn w:val="Normal"/>
    <w:uiPriority w:val="34"/>
    <w:qFormat/>
    <w:rsid w:val="00427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1989">
      <w:bodyDiv w:val="1"/>
      <w:marLeft w:val="0"/>
      <w:marRight w:val="0"/>
      <w:marTop w:val="0"/>
      <w:marBottom w:val="0"/>
      <w:divBdr>
        <w:top w:val="none" w:sz="0" w:space="0" w:color="auto"/>
        <w:left w:val="none" w:sz="0" w:space="0" w:color="auto"/>
        <w:bottom w:val="none" w:sz="0" w:space="0" w:color="auto"/>
        <w:right w:val="none" w:sz="0" w:space="0" w:color="auto"/>
      </w:divBdr>
    </w:div>
    <w:div w:id="699547323">
      <w:bodyDiv w:val="1"/>
      <w:marLeft w:val="0"/>
      <w:marRight w:val="0"/>
      <w:marTop w:val="0"/>
      <w:marBottom w:val="0"/>
      <w:divBdr>
        <w:top w:val="none" w:sz="0" w:space="0" w:color="auto"/>
        <w:left w:val="none" w:sz="0" w:space="0" w:color="auto"/>
        <w:bottom w:val="none" w:sz="0" w:space="0" w:color="auto"/>
        <w:right w:val="none" w:sz="0" w:space="0" w:color="auto"/>
      </w:divBdr>
    </w:div>
    <w:div w:id="1360400510">
      <w:bodyDiv w:val="1"/>
      <w:marLeft w:val="0"/>
      <w:marRight w:val="0"/>
      <w:marTop w:val="0"/>
      <w:marBottom w:val="0"/>
      <w:divBdr>
        <w:top w:val="none" w:sz="0" w:space="0" w:color="auto"/>
        <w:left w:val="none" w:sz="0" w:space="0" w:color="auto"/>
        <w:bottom w:val="none" w:sz="0" w:space="0" w:color="auto"/>
        <w:right w:val="none" w:sz="0" w:space="0" w:color="auto"/>
      </w:divBdr>
      <w:divsChild>
        <w:div w:id="1632396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stm.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sagroup.org/us/en/servic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VELUXusa.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dma.com" TargetMode="External"/><Relationship Id="rId5" Type="http://schemas.openxmlformats.org/officeDocument/2006/relationships/webSettings" Target="webSettings.xml"/><Relationship Id="rId15" Type="http://schemas.openxmlformats.org/officeDocument/2006/relationships/hyperlink" Target="http://www.nfrccommunity.org" TargetMode="External"/><Relationship Id="rId10" Type="http://schemas.openxmlformats.org/officeDocument/2006/relationships/hyperlink" Target="http://www.aama.ne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ELUXusa.com" TargetMode="External"/><Relationship Id="rId14" Type="http://schemas.openxmlformats.org/officeDocument/2006/relationships/hyperlink" Target="http://www.ie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C3C45-1AE2-4B63-930F-85FE30770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3308</Words>
  <Characters>19167</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SECTION 086270 - TUBULAR UNIT SKYLIGHTS</vt:lpstr>
    </vt:vector>
  </TitlesOfParts>
  <Company>SpecGuy</Company>
  <LinksUpToDate>false</LinksUpToDate>
  <CharactersWithSpaces>22431</CharactersWithSpaces>
  <SharedDoc>false</SharedDoc>
  <HLinks>
    <vt:vector size="66" baseType="variant">
      <vt:variant>
        <vt:i4>5767268</vt:i4>
      </vt:variant>
      <vt:variant>
        <vt:i4>30</vt:i4>
      </vt:variant>
      <vt:variant>
        <vt:i4>0</vt:i4>
      </vt:variant>
      <vt:variant>
        <vt:i4>5</vt:i4>
      </vt:variant>
      <vt:variant>
        <vt:lpwstr>mailto:specifications@veluxusa.com</vt:lpwstr>
      </vt:variant>
      <vt:variant>
        <vt:lpwstr/>
      </vt:variant>
      <vt:variant>
        <vt:i4>5505114</vt:i4>
      </vt:variant>
      <vt:variant>
        <vt:i4>27</vt:i4>
      </vt:variant>
      <vt:variant>
        <vt:i4>0</vt:i4>
      </vt:variant>
      <vt:variant>
        <vt:i4>5</vt:i4>
      </vt:variant>
      <vt:variant>
        <vt:lpwstr>http://www.veluxusa.com/</vt:lpwstr>
      </vt:variant>
      <vt:variant>
        <vt:lpwstr/>
      </vt:variant>
      <vt:variant>
        <vt:i4>3932193</vt:i4>
      </vt:variant>
      <vt:variant>
        <vt:i4>24</vt:i4>
      </vt:variant>
      <vt:variant>
        <vt:i4>0</vt:i4>
      </vt:variant>
      <vt:variant>
        <vt:i4>5</vt:i4>
      </vt:variant>
      <vt:variant>
        <vt:lpwstr>http://www.floridabuilding.org/pr/pr_app_srch.aspx</vt:lpwstr>
      </vt:variant>
      <vt:variant>
        <vt:lpwstr/>
      </vt:variant>
      <vt:variant>
        <vt:i4>4587615</vt:i4>
      </vt:variant>
      <vt:variant>
        <vt:i4>21</vt:i4>
      </vt:variant>
      <vt:variant>
        <vt:i4>0</vt:i4>
      </vt:variant>
      <vt:variant>
        <vt:i4>5</vt:i4>
      </vt:variant>
      <vt:variant>
        <vt:lpwstr>http://www.nfpa.org/</vt:lpwstr>
      </vt:variant>
      <vt:variant>
        <vt:lpwstr/>
      </vt:variant>
      <vt:variant>
        <vt:i4>5505041</vt:i4>
      </vt:variant>
      <vt:variant>
        <vt:i4>18</vt:i4>
      </vt:variant>
      <vt:variant>
        <vt:i4>0</vt:i4>
      </vt:variant>
      <vt:variant>
        <vt:i4>5</vt:i4>
      </vt:variant>
      <vt:variant>
        <vt:lpwstr>http://www.nfrccommunity.org/</vt:lpwstr>
      </vt:variant>
      <vt:variant>
        <vt:lpwstr/>
      </vt:variant>
      <vt:variant>
        <vt:i4>5046342</vt:i4>
      </vt:variant>
      <vt:variant>
        <vt:i4>15</vt:i4>
      </vt:variant>
      <vt:variant>
        <vt:i4>0</vt:i4>
      </vt:variant>
      <vt:variant>
        <vt:i4>5</vt:i4>
      </vt:variant>
      <vt:variant>
        <vt:lpwstr>http://www.astm.org/</vt:lpwstr>
      </vt:variant>
      <vt:variant>
        <vt:lpwstr/>
      </vt:variant>
      <vt:variant>
        <vt:i4>6750314</vt:i4>
      </vt:variant>
      <vt:variant>
        <vt:i4>12</vt:i4>
      </vt:variant>
      <vt:variant>
        <vt:i4>0</vt:i4>
      </vt:variant>
      <vt:variant>
        <vt:i4>5</vt:i4>
      </vt:variant>
      <vt:variant>
        <vt:lpwstr>http://www.csagroup.org/us/en/services</vt:lpwstr>
      </vt:variant>
      <vt:variant>
        <vt:lpwstr/>
      </vt:variant>
      <vt:variant>
        <vt:i4>6226011</vt:i4>
      </vt:variant>
      <vt:variant>
        <vt:i4>9</vt:i4>
      </vt:variant>
      <vt:variant>
        <vt:i4>0</vt:i4>
      </vt:variant>
      <vt:variant>
        <vt:i4>5</vt:i4>
      </vt:variant>
      <vt:variant>
        <vt:lpwstr>http://www.wdma.com/</vt:lpwstr>
      </vt:variant>
      <vt:variant>
        <vt:lpwstr/>
      </vt:variant>
      <vt:variant>
        <vt:i4>3473513</vt:i4>
      </vt:variant>
      <vt:variant>
        <vt:i4>6</vt:i4>
      </vt:variant>
      <vt:variant>
        <vt:i4>0</vt:i4>
      </vt:variant>
      <vt:variant>
        <vt:i4>5</vt:i4>
      </vt:variant>
      <vt:variant>
        <vt:lpwstr>http://www.aamanet.org/</vt:lpwstr>
      </vt:variant>
      <vt:variant>
        <vt:lpwstr/>
      </vt:variant>
      <vt:variant>
        <vt:i4>5767268</vt:i4>
      </vt:variant>
      <vt:variant>
        <vt:i4>3</vt:i4>
      </vt:variant>
      <vt:variant>
        <vt:i4>0</vt:i4>
      </vt:variant>
      <vt:variant>
        <vt:i4>5</vt:i4>
      </vt:variant>
      <vt:variant>
        <vt:lpwstr>mailto:specifications@veluxusa.com</vt:lpwstr>
      </vt:variant>
      <vt:variant>
        <vt:lpwstr/>
      </vt:variant>
      <vt:variant>
        <vt:i4>5505114</vt:i4>
      </vt:variant>
      <vt:variant>
        <vt:i4>0</vt:i4>
      </vt:variant>
      <vt:variant>
        <vt:i4>0</vt:i4>
      </vt:variant>
      <vt:variant>
        <vt:i4>5</vt:i4>
      </vt:variant>
      <vt:variant>
        <vt:lpwstr>http://www.veluxusa.com/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086270 - TUBULAR UNIT SKYLIGHTS</dc:title>
  <dc:subject>TUBULAR UNIT SKYLIGHTS</dc:subject>
  <dc:creator>SpecGuy</dc:creator>
  <cp:keywords/>
  <dc:description/>
  <cp:lastModifiedBy>John Lawton</cp:lastModifiedBy>
  <cp:revision>2</cp:revision>
  <cp:lastPrinted>2017-07-05T13:10:00Z</cp:lastPrinted>
  <dcterms:created xsi:type="dcterms:W3CDTF">2017-09-12T17:27:00Z</dcterms:created>
  <dcterms:modified xsi:type="dcterms:W3CDTF">2017-09-12T17:27:00Z</dcterms:modified>
</cp:coreProperties>
</file>